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1CB" w:rsidRPr="009171CB" w:rsidRDefault="009171CB" w:rsidP="009171CB">
      <w:pPr>
        <w:spacing w:after="0" w:line="240" w:lineRule="auto"/>
        <w:rPr>
          <w:rFonts w:ascii="Arial" w:eastAsia="Times New Roman" w:hAnsi="Arial" w:cs="Arial"/>
          <w:color w:val="333333"/>
          <w:sz w:val="15"/>
          <w:szCs w:val="15"/>
          <w:lang w:eastAsia="uk-UA"/>
        </w:rPr>
      </w:pPr>
      <w:r w:rsidRPr="009171CB">
        <w:rPr>
          <w:rFonts w:ascii="Arial" w:eastAsia="Times New Roman" w:hAnsi="Arial" w:cs="Arial"/>
          <w:color w:val="333333"/>
          <w:sz w:val="15"/>
          <w:lang w:eastAsia="uk-UA"/>
        </w:rPr>
        <w:t>   </w:t>
      </w:r>
      <w:hyperlink r:id="rId5" w:history="1">
        <w:r w:rsidRPr="009171CB">
          <w:rPr>
            <w:rFonts w:ascii="Arial" w:eastAsia="Times New Roman" w:hAnsi="Arial" w:cs="Arial"/>
            <w:color w:val="212529"/>
            <w:sz w:val="15"/>
            <w:u w:val="single"/>
            <w:lang w:eastAsia="uk-UA"/>
          </w:rPr>
          <w:t> Допомога</w:t>
        </w:r>
      </w:hyperlink>
      <w:r w:rsidRPr="009171CB">
        <w:rPr>
          <w:rFonts w:ascii="Arial" w:eastAsia="Times New Roman" w:hAnsi="Arial" w:cs="Arial"/>
          <w:color w:val="333333"/>
          <w:sz w:val="15"/>
          <w:lang w:eastAsia="uk-UA"/>
        </w:rPr>
        <w:t>  </w:t>
      </w:r>
      <w:r w:rsidRPr="009171CB">
        <w:rPr>
          <w:rFonts w:ascii="Arial" w:eastAsia="Times New Roman" w:hAnsi="Arial" w:cs="Arial"/>
          <w:color w:val="333333"/>
          <w:sz w:val="15"/>
          <w:szCs w:val="15"/>
          <w:lang w:eastAsia="uk-UA"/>
        </w:rPr>
        <w:t>Шрифт: </w:t>
      </w:r>
      <w:proofErr w:type="spellStart"/>
      <w:r w:rsidRPr="009171CB">
        <w:rPr>
          <w:rFonts w:ascii="Arial" w:eastAsia="Times New Roman" w:hAnsi="Arial" w:cs="Arial"/>
          <w:color w:val="333333"/>
          <w:sz w:val="15"/>
          <w:lang w:eastAsia="uk-UA"/>
        </w:rPr>
        <w:t>+збільшити−зменшити</w:t>
      </w:r>
      <w:proofErr w:type="spellEnd"/>
      <w:r w:rsidRPr="009171CB">
        <w:rPr>
          <w:rFonts w:ascii="Arial" w:eastAsia="Times New Roman" w:hAnsi="Arial" w:cs="Arial"/>
          <w:color w:val="333333"/>
          <w:sz w:val="15"/>
          <w:szCs w:val="15"/>
          <w:lang w:eastAsia="uk-UA"/>
        </w:rPr>
        <w:t> </w:t>
      </w:r>
      <w:r w:rsidRPr="009171CB">
        <w:rPr>
          <w:rFonts w:ascii="Arial" w:eastAsia="Times New Roman" w:hAnsi="Arial" w:cs="Arial"/>
          <w:color w:val="333333"/>
          <w:sz w:val="15"/>
          <w:lang w:eastAsia="uk-UA"/>
        </w:rPr>
        <w:t>або </w:t>
      </w:r>
      <w:proofErr w:type="spellStart"/>
      <w:r w:rsidRPr="009171CB">
        <w:rPr>
          <w:rFonts w:ascii="Consolas" w:eastAsia="Times New Roman" w:hAnsi="Consolas" w:cs="Courier New"/>
          <w:color w:val="FFFFFF"/>
          <w:sz w:val="13"/>
          <w:lang w:eastAsia="uk-UA"/>
        </w:rPr>
        <w:t>Ctrl</w:t>
      </w:r>
      <w:proofErr w:type="spellEnd"/>
      <w:r w:rsidRPr="009171CB">
        <w:rPr>
          <w:rFonts w:ascii="Arial" w:eastAsia="Times New Roman" w:hAnsi="Arial" w:cs="Arial"/>
          <w:color w:val="333333"/>
          <w:sz w:val="15"/>
          <w:lang w:eastAsia="uk-UA"/>
        </w:rPr>
        <w:t xml:space="preserve"> + </w:t>
      </w:r>
      <w:proofErr w:type="spellStart"/>
      <w:r w:rsidRPr="009171CB">
        <w:rPr>
          <w:rFonts w:ascii="Arial" w:eastAsia="Times New Roman" w:hAnsi="Arial" w:cs="Arial"/>
          <w:color w:val="333333"/>
          <w:sz w:val="15"/>
          <w:lang w:eastAsia="uk-UA"/>
        </w:rPr>
        <w:t>mouse</w:t>
      </w:r>
      <w:proofErr w:type="spellEnd"/>
      <w:r w:rsidRPr="009171CB">
        <w:rPr>
          <w:rFonts w:ascii="Arial" w:eastAsia="Times New Roman" w:hAnsi="Arial" w:cs="Arial"/>
          <w:color w:val="333333"/>
          <w:sz w:val="15"/>
          <w:lang w:eastAsia="uk-UA"/>
        </w:rPr>
        <w:t xml:space="preserve"> </w:t>
      </w:r>
      <w:proofErr w:type="spellStart"/>
      <w:r w:rsidRPr="009171CB">
        <w:rPr>
          <w:rFonts w:ascii="Arial" w:eastAsia="Times New Roman" w:hAnsi="Arial" w:cs="Arial"/>
          <w:color w:val="333333"/>
          <w:sz w:val="15"/>
          <w:lang w:eastAsia="uk-UA"/>
        </w:rPr>
        <w:t>wheel</w:t>
      </w:r>
      <w:proofErr w:type="spellEnd"/>
    </w:p>
    <w:tbl>
      <w:tblPr>
        <w:tblW w:w="5000" w:type="pct"/>
        <w:tblCellMar>
          <w:left w:w="0" w:type="dxa"/>
          <w:right w:w="0" w:type="dxa"/>
        </w:tblCellMar>
        <w:tblLook w:val="04A0"/>
      </w:tblPr>
      <w:tblGrid>
        <w:gridCol w:w="5787"/>
        <w:gridCol w:w="3858"/>
      </w:tblGrid>
      <w:tr w:rsidR="009171CB" w:rsidRPr="009171CB" w:rsidTr="009171CB">
        <w:tc>
          <w:tcPr>
            <w:tcW w:w="9708" w:type="dxa"/>
            <w:gridSpan w:val="2"/>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185" w:after="92" w:line="240" w:lineRule="auto"/>
              <w:jc w:val="center"/>
              <w:rPr>
                <w:rFonts w:ascii="Times New Roman" w:eastAsia="Times New Roman" w:hAnsi="Times New Roman" w:cs="Times New Roman"/>
                <w:sz w:val="24"/>
                <w:szCs w:val="24"/>
                <w:lang w:eastAsia="uk-UA"/>
              </w:rPr>
            </w:pPr>
            <w:bookmarkStart w:id="0" w:name="n2"/>
            <w:bookmarkEnd w:id="0"/>
            <w:r>
              <w:rPr>
                <w:rFonts w:ascii="Times New Roman" w:eastAsia="Times New Roman" w:hAnsi="Times New Roman" w:cs="Times New Roman"/>
                <w:noProof/>
                <w:sz w:val="24"/>
                <w:szCs w:val="24"/>
                <w:lang w:eastAsia="uk-UA"/>
              </w:rPr>
              <w:drawing>
                <wp:inline distT="0" distB="0" distL="0" distR="0">
                  <wp:extent cx="568325" cy="762000"/>
                  <wp:effectExtent l="19050" t="0" r="3175"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6"/>
                          <a:srcRect/>
                          <a:stretch>
                            <a:fillRect/>
                          </a:stretch>
                        </pic:blipFill>
                        <pic:spPr bwMode="auto">
                          <a:xfrm>
                            <a:off x="0" y="0"/>
                            <a:ext cx="568325" cy="762000"/>
                          </a:xfrm>
                          <a:prstGeom prst="rect">
                            <a:avLst/>
                          </a:prstGeom>
                          <a:noFill/>
                          <a:ln w="9525">
                            <a:noFill/>
                            <a:miter lim="800000"/>
                            <a:headEnd/>
                            <a:tailEnd/>
                          </a:ln>
                        </pic:spPr>
                      </pic:pic>
                    </a:graphicData>
                  </a:graphic>
                </wp:inline>
              </w:drawing>
            </w:r>
          </w:p>
        </w:tc>
      </w:tr>
      <w:tr w:rsidR="009171CB" w:rsidRPr="009171CB" w:rsidTr="009171CB">
        <w:tc>
          <w:tcPr>
            <w:tcW w:w="9708" w:type="dxa"/>
            <w:gridSpan w:val="2"/>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0" w:line="240" w:lineRule="auto"/>
              <w:jc w:val="center"/>
              <w:rPr>
                <w:rFonts w:ascii="Times New Roman" w:eastAsia="Times New Roman" w:hAnsi="Times New Roman" w:cs="Times New Roman"/>
                <w:sz w:val="24"/>
                <w:szCs w:val="24"/>
                <w:lang w:eastAsia="uk-UA"/>
              </w:rPr>
            </w:pPr>
            <w:r w:rsidRPr="009171CB">
              <w:rPr>
                <w:rFonts w:ascii="Times New Roman" w:eastAsia="Times New Roman" w:hAnsi="Times New Roman" w:cs="Times New Roman"/>
                <w:b/>
                <w:bCs/>
                <w:sz w:val="28"/>
                <w:lang w:eastAsia="uk-UA"/>
              </w:rPr>
              <w:t>МІНІСТЕРСТВО ФІНАНСІВ УКРАЇНИ</w:t>
            </w:r>
          </w:p>
        </w:tc>
      </w:tr>
      <w:tr w:rsidR="009171CB" w:rsidRPr="009171CB" w:rsidTr="009171CB">
        <w:tc>
          <w:tcPr>
            <w:tcW w:w="9708" w:type="dxa"/>
            <w:gridSpan w:val="2"/>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185" w:after="92" w:line="240" w:lineRule="auto"/>
              <w:jc w:val="center"/>
              <w:rPr>
                <w:rFonts w:ascii="Times New Roman" w:eastAsia="Times New Roman" w:hAnsi="Times New Roman" w:cs="Times New Roman"/>
                <w:sz w:val="24"/>
                <w:szCs w:val="24"/>
                <w:lang w:eastAsia="uk-UA"/>
              </w:rPr>
            </w:pPr>
            <w:r w:rsidRPr="009171CB">
              <w:rPr>
                <w:rFonts w:ascii="Times New Roman" w:eastAsia="Times New Roman" w:hAnsi="Times New Roman" w:cs="Times New Roman"/>
                <w:b/>
                <w:bCs/>
                <w:sz w:val="32"/>
                <w:lang w:eastAsia="uk-UA"/>
              </w:rPr>
              <w:t>НАКАЗ</w:t>
            </w:r>
          </w:p>
        </w:tc>
      </w:tr>
      <w:tr w:rsidR="009171CB" w:rsidRPr="009171CB" w:rsidTr="009171CB">
        <w:tc>
          <w:tcPr>
            <w:tcW w:w="9708" w:type="dxa"/>
            <w:gridSpan w:val="2"/>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ind w:left="277" w:right="277"/>
              <w:jc w:val="center"/>
              <w:rPr>
                <w:rFonts w:ascii="Times New Roman" w:eastAsia="Times New Roman" w:hAnsi="Times New Roman" w:cs="Times New Roman"/>
                <w:sz w:val="24"/>
                <w:szCs w:val="24"/>
                <w:lang w:eastAsia="uk-UA"/>
              </w:rPr>
            </w:pPr>
            <w:r w:rsidRPr="009171CB">
              <w:rPr>
                <w:rFonts w:ascii="Times New Roman" w:eastAsia="Times New Roman" w:hAnsi="Times New Roman" w:cs="Times New Roman"/>
                <w:b/>
                <w:bCs/>
                <w:sz w:val="24"/>
                <w:szCs w:val="24"/>
                <w:lang w:eastAsia="uk-UA"/>
              </w:rPr>
              <w:t>08.06.2015  № 542</w:t>
            </w:r>
          </w:p>
        </w:tc>
      </w:tr>
      <w:tr w:rsidR="009171CB" w:rsidRPr="009171CB" w:rsidTr="009171CB">
        <w:tc>
          <w:tcPr>
            <w:tcW w:w="30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bookmarkStart w:id="1" w:name="n3"/>
            <w:bookmarkEnd w:id="1"/>
            <w:r w:rsidRPr="009171CB">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r w:rsidRPr="009171CB">
              <w:rPr>
                <w:rFonts w:ascii="Times New Roman" w:eastAsia="Times New Roman" w:hAnsi="Times New Roman" w:cs="Times New Roman"/>
                <w:b/>
                <w:bCs/>
                <w:sz w:val="24"/>
                <w:szCs w:val="24"/>
                <w:lang w:eastAsia="uk-UA"/>
              </w:rPr>
              <w:t>Зареєстровано в Міністерстві</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юстиції України</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24 червня 2015 р.</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за № 749/27194</w:t>
            </w:r>
          </w:p>
        </w:tc>
      </w:tr>
    </w:tbl>
    <w:p w:rsidR="009171CB" w:rsidRPr="009171CB" w:rsidRDefault="009171CB" w:rsidP="009171CB">
      <w:pPr>
        <w:spacing w:before="185" w:after="277" w:line="240" w:lineRule="auto"/>
        <w:ind w:left="277" w:right="277"/>
        <w:jc w:val="center"/>
        <w:rPr>
          <w:rFonts w:ascii="Times New Roman" w:eastAsia="Times New Roman" w:hAnsi="Times New Roman" w:cs="Times New Roman"/>
          <w:color w:val="333333"/>
          <w:sz w:val="24"/>
          <w:szCs w:val="24"/>
          <w:lang w:eastAsia="uk-UA"/>
        </w:rPr>
      </w:pPr>
      <w:bookmarkStart w:id="2" w:name="n4"/>
      <w:bookmarkEnd w:id="2"/>
      <w:r w:rsidRPr="009171CB">
        <w:rPr>
          <w:rFonts w:ascii="Times New Roman" w:eastAsia="Times New Roman" w:hAnsi="Times New Roman" w:cs="Times New Roman"/>
          <w:b/>
          <w:bCs/>
          <w:color w:val="333333"/>
          <w:sz w:val="32"/>
          <w:lang w:eastAsia="uk-UA"/>
        </w:rPr>
        <w:t>Про затвердження Порядку формування облікового ідентифікатора та надання довідки про обліковий ідентифікатор та форми такої довідки</w:t>
      </w:r>
    </w:p>
    <w:p w:rsidR="009171CB" w:rsidRPr="009171CB" w:rsidRDefault="009171CB" w:rsidP="009171CB">
      <w:pPr>
        <w:spacing w:before="92" w:after="185" w:line="240" w:lineRule="auto"/>
        <w:ind w:left="277" w:right="277"/>
        <w:rPr>
          <w:rFonts w:ascii="Times New Roman" w:eastAsia="Times New Roman" w:hAnsi="Times New Roman" w:cs="Times New Roman"/>
          <w:color w:val="333333"/>
          <w:sz w:val="24"/>
          <w:szCs w:val="24"/>
          <w:lang w:eastAsia="uk-UA"/>
        </w:rPr>
      </w:pPr>
      <w:bookmarkStart w:id="3" w:name="n62"/>
      <w:bookmarkEnd w:id="3"/>
      <w:r w:rsidRPr="009171CB">
        <w:rPr>
          <w:rFonts w:ascii="Times New Roman" w:eastAsia="Times New Roman" w:hAnsi="Times New Roman" w:cs="Times New Roman"/>
          <w:color w:val="333333"/>
          <w:sz w:val="24"/>
          <w:szCs w:val="24"/>
          <w:lang w:eastAsia="uk-UA"/>
        </w:rPr>
        <w:t>{Із змінами, внесеними згідно з Наказом Міністерства фінансів</w:t>
      </w:r>
      <w:r w:rsidRPr="009171CB">
        <w:rPr>
          <w:rFonts w:ascii="Times New Roman" w:eastAsia="Times New Roman" w:hAnsi="Times New Roman" w:cs="Times New Roman"/>
          <w:color w:val="333333"/>
          <w:sz w:val="24"/>
          <w:szCs w:val="24"/>
          <w:lang w:eastAsia="uk-UA"/>
        </w:rPr>
        <w:br/>
      </w:r>
      <w:hyperlink r:id="rId7" w:anchor="n2" w:tgtFrame="_blank" w:history="1">
        <w:r w:rsidRPr="009171CB">
          <w:rPr>
            <w:rFonts w:ascii="Times New Roman" w:eastAsia="Times New Roman" w:hAnsi="Times New Roman" w:cs="Times New Roman"/>
            <w:color w:val="0000FF"/>
            <w:sz w:val="24"/>
            <w:szCs w:val="24"/>
            <w:u w:val="single"/>
            <w:lang w:eastAsia="uk-UA"/>
          </w:rPr>
          <w:t>№ 142 від 08.04.2019</w:t>
        </w:r>
      </w:hyperlink>
      <w:r w:rsidRPr="009171CB">
        <w:rPr>
          <w:rFonts w:ascii="Times New Roman" w:eastAsia="Times New Roman" w:hAnsi="Times New Roman" w:cs="Times New Roman"/>
          <w:color w:val="333333"/>
          <w:sz w:val="24"/>
          <w:szCs w:val="24"/>
          <w:lang w:eastAsia="uk-UA"/>
        </w:rPr>
        <w:t>}</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4" w:name="n5"/>
      <w:bookmarkEnd w:id="4"/>
      <w:r w:rsidRPr="009171CB">
        <w:rPr>
          <w:rFonts w:ascii="Times New Roman" w:eastAsia="Times New Roman" w:hAnsi="Times New Roman" w:cs="Times New Roman"/>
          <w:color w:val="333333"/>
          <w:sz w:val="24"/>
          <w:szCs w:val="24"/>
          <w:lang w:eastAsia="uk-UA"/>
        </w:rPr>
        <w:t>Відповідно до </w:t>
      </w:r>
      <w:hyperlink r:id="rId8" w:anchor="n123" w:tgtFrame="_blank" w:history="1">
        <w:r w:rsidRPr="009171CB">
          <w:rPr>
            <w:rFonts w:ascii="Times New Roman" w:eastAsia="Times New Roman" w:hAnsi="Times New Roman" w:cs="Times New Roman"/>
            <w:color w:val="0000FF"/>
            <w:sz w:val="24"/>
            <w:szCs w:val="24"/>
            <w:u w:val="single"/>
            <w:lang w:eastAsia="uk-UA"/>
          </w:rPr>
          <w:t>пункту 1</w:t>
        </w:r>
      </w:hyperlink>
      <w:r w:rsidRPr="009171CB">
        <w:rPr>
          <w:rFonts w:ascii="Times New Roman" w:eastAsia="Times New Roman" w:hAnsi="Times New Roman" w:cs="Times New Roman"/>
          <w:color w:val="333333"/>
          <w:sz w:val="24"/>
          <w:szCs w:val="24"/>
          <w:lang w:eastAsia="uk-UA"/>
        </w:rPr>
        <w:t> частини другої статті 6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hyperlink r:id="rId9" w:anchor="n8" w:tgtFrame="_blank" w:history="1">
        <w:r w:rsidRPr="009171CB">
          <w:rPr>
            <w:rFonts w:ascii="Times New Roman" w:eastAsia="Times New Roman" w:hAnsi="Times New Roman" w:cs="Times New Roman"/>
            <w:color w:val="0000FF"/>
            <w:sz w:val="24"/>
            <w:szCs w:val="24"/>
            <w:u w:val="single"/>
            <w:lang w:eastAsia="uk-UA"/>
          </w:rPr>
          <w:t>Положення про Міністерство фінансів України</w:t>
        </w:r>
      </w:hyperlink>
      <w:r w:rsidRPr="009171CB">
        <w:rPr>
          <w:rFonts w:ascii="Times New Roman" w:eastAsia="Times New Roman" w:hAnsi="Times New Roman" w:cs="Times New Roman"/>
          <w:color w:val="333333"/>
          <w:sz w:val="24"/>
          <w:szCs w:val="24"/>
          <w:lang w:eastAsia="uk-UA"/>
        </w:rPr>
        <w:t>, затвердженого постановою Кабінету Міністрів України від 20 серпня 2014 року № 375, </w:t>
      </w:r>
      <w:hyperlink r:id="rId10" w:anchor="n8" w:tgtFrame="_blank" w:history="1">
        <w:r w:rsidRPr="009171CB">
          <w:rPr>
            <w:rFonts w:ascii="Times New Roman" w:eastAsia="Times New Roman" w:hAnsi="Times New Roman" w:cs="Times New Roman"/>
            <w:color w:val="0000FF"/>
            <w:sz w:val="24"/>
            <w:szCs w:val="24"/>
            <w:u w:val="single"/>
            <w:lang w:eastAsia="uk-UA"/>
          </w:rPr>
          <w:t>Положення про Державну службу фінансового моніторингу України</w:t>
        </w:r>
      </w:hyperlink>
      <w:r w:rsidRPr="009171CB">
        <w:rPr>
          <w:rFonts w:ascii="Times New Roman" w:eastAsia="Times New Roman" w:hAnsi="Times New Roman" w:cs="Times New Roman"/>
          <w:color w:val="333333"/>
          <w:sz w:val="24"/>
          <w:szCs w:val="24"/>
          <w:lang w:eastAsia="uk-UA"/>
        </w:rPr>
        <w:t>, затвердженого постановою Кабінету Міністрів України від 17 вересня 2014 року № 455, та з метою забезпечення постановки на облік суб’єкта первинного фінансового моніторингу </w:t>
      </w:r>
      <w:r w:rsidRPr="009171CB">
        <w:rPr>
          <w:rFonts w:ascii="Times New Roman" w:eastAsia="Times New Roman" w:hAnsi="Times New Roman" w:cs="Times New Roman"/>
          <w:b/>
          <w:bCs/>
          <w:color w:val="333333"/>
          <w:spacing w:val="18"/>
          <w:sz w:val="24"/>
          <w:szCs w:val="24"/>
          <w:lang w:eastAsia="uk-UA"/>
        </w:rPr>
        <w:t>НАКАЗУЮ:</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5" w:name="n6"/>
      <w:bookmarkEnd w:id="5"/>
      <w:r w:rsidRPr="009171CB">
        <w:rPr>
          <w:rFonts w:ascii="Times New Roman" w:eastAsia="Times New Roman" w:hAnsi="Times New Roman" w:cs="Times New Roman"/>
          <w:color w:val="333333"/>
          <w:sz w:val="24"/>
          <w:szCs w:val="24"/>
          <w:lang w:eastAsia="uk-UA"/>
        </w:rPr>
        <w:t>1. Затвердити такі, що додаються:</w:t>
      </w:r>
    </w:p>
    <w:bookmarkStart w:id="6" w:name="n7"/>
    <w:bookmarkEnd w:id="6"/>
    <w:p w:rsidR="009171CB" w:rsidRPr="009171CB" w:rsidRDefault="00A77423" w:rsidP="009171CB">
      <w:pPr>
        <w:spacing w:after="92" w:line="240" w:lineRule="auto"/>
        <w:ind w:firstLine="277"/>
        <w:jc w:val="both"/>
        <w:rPr>
          <w:rFonts w:ascii="Times New Roman" w:eastAsia="Times New Roman" w:hAnsi="Times New Roman" w:cs="Times New Roman"/>
          <w:color w:val="333333"/>
          <w:sz w:val="24"/>
          <w:szCs w:val="24"/>
          <w:lang w:eastAsia="uk-UA"/>
        </w:rPr>
      </w:pPr>
      <w:r w:rsidRPr="009171CB">
        <w:rPr>
          <w:rFonts w:ascii="Times New Roman" w:eastAsia="Times New Roman" w:hAnsi="Times New Roman" w:cs="Times New Roman"/>
          <w:color w:val="333333"/>
          <w:sz w:val="24"/>
          <w:szCs w:val="24"/>
          <w:lang w:eastAsia="uk-UA"/>
        </w:rPr>
        <w:fldChar w:fldCharType="begin"/>
      </w:r>
      <w:r w:rsidR="009171CB" w:rsidRPr="009171CB">
        <w:rPr>
          <w:rFonts w:ascii="Times New Roman" w:eastAsia="Times New Roman" w:hAnsi="Times New Roman" w:cs="Times New Roman"/>
          <w:color w:val="333333"/>
          <w:sz w:val="24"/>
          <w:szCs w:val="24"/>
          <w:lang w:eastAsia="uk-UA"/>
        </w:rPr>
        <w:instrText xml:space="preserve"> HYPERLINK "https://zakon.rada.gov.ua/laws/show/z0749-15/print" \l "n18" </w:instrText>
      </w:r>
      <w:r w:rsidRPr="009171CB">
        <w:rPr>
          <w:rFonts w:ascii="Times New Roman" w:eastAsia="Times New Roman" w:hAnsi="Times New Roman" w:cs="Times New Roman"/>
          <w:color w:val="333333"/>
          <w:sz w:val="24"/>
          <w:szCs w:val="24"/>
          <w:lang w:eastAsia="uk-UA"/>
        </w:rPr>
        <w:fldChar w:fldCharType="separate"/>
      </w:r>
      <w:r w:rsidR="009171CB" w:rsidRPr="009171CB">
        <w:rPr>
          <w:rFonts w:ascii="Times New Roman" w:eastAsia="Times New Roman" w:hAnsi="Times New Roman" w:cs="Times New Roman"/>
          <w:color w:val="0000FF"/>
          <w:sz w:val="24"/>
          <w:szCs w:val="24"/>
          <w:u w:val="single"/>
          <w:lang w:eastAsia="uk-UA"/>
        </w:rPr>
        <w:t>Порядок формування облікового ідентифікатора та надання довідки про обліковий ідентифікатор</w:t>
      </w:r>
      <w:r w:rsidRPr="009171CB">
        <w:rPr>
          <w:rFonts w:ascii="Times New Roman" w:eastAsia="Times New Roman" w:hAnsi="Times New Roman" w:cs="Times New Roman"/>
          <w:color w:val="333333"/>
          <w:sz w:val="24"/>
          <w:szCs w:val="24"/>
          <w:lang w:eastAsia="uk-UA"/>
        </w:rPr>
        <w:fldChar w:fldCharType="end"/>
      </w:r>
      <w:r w:rsidR="009171CB" w:rsidRPr="009171CB">
        <w:rPr>
          <w:rFonts w:ascii="Times New Roman" w:eastAsia="Times New Roman" w:hAnsi="Times New Roman" w:cs="Times New Roman"/>
          <w:color w:val="333333"/>
          <w:sz w:val="24"/>
          <w:szCs w:val="24"/>
          <w:lang w:eastAsia="uk-UA"/>
        </w:rPr>
        <w:t>;</w:t>
      </w:r>
    </w:p>
    <w:bookmarkStart w:id="7" w:name="n8"/>
    <w:bookmarkEnd w:id="7"/>
    <w:p w:rsidR="009171CB" w:rsidRPr="009171CB" w:rsidRDefault="00A77423" w:rsidP="009171CB">
      <w:pPr>
        <w:spacing w:after="92" w:line="240" w:lineRule="auto"/>
        <w:ind w:firstLine="277"/>
        <w:jc w:val="both"/>
        <w:rPr>
          <w:rFonts w:ascii="Times New Roman" w:eastAsia="Times New Roman" w:hAnsi="Times New Roman" w:cs="Times New Roman"/>
          <w:color w:val="333333"/>
          <w:sz w:val="24"/>
          <w:szCs w:val="24"/>
          <w:lang w:eastAsia="uk-UA"/>
        </w:rPr>
      </w:pPr>
      <w:r w:rsidRPr="009171CB">
        <w:rPr>
          <w:rFonts w:ascii="Times New Roman" w:eastAsia="Times New Roman" w:hAnsi="Times New Roman" w:cs="Times New Roman"/>
          <w:color w:val="333333"/>
          <w:sz w:val="24"/>
          <w:szCs w:val="24"/>
          <w:lang w:eastAsia="uk-UA"/>
        </w:rPr>
        <w:fldChar w:fldCharType="begin"/>
      </w:r>
      <w:r w:rsidR="009171CB" w:rsidRPr="009171CB">
        <w:rPr>
          <w:rFonts w:ascii="Times New Roman" w:eastAsia="Times New Roman" w:hAnsi="Times New Roman" w:cs="Times New Roman"/>
          <w:color w:val="333333"/>
          <w:sz w:val="24"/>
          <w:szCs w:val="24"/>
          <w:lang w:eastAsia="uk-UA"/>
        </w:rPr>
        <w:instrText xml:space="preserve"> HYPERLINK "https://zakon.rada.gov.ua/laws/show/z0749-15/print" \l "n52" </w:instrText>
      </w:r>
      <w:r w:rsidRPr="009171CB">
        <w:rPr>
          <w:rFonts w:ascii="Times New Roman" w:eastAsia="Times New Roman" w:hAnsi="Times New Roman" w:cs="Times New Roman"/>
          <w:color w:val="333333"/>
          <w:sz w:val="24"/>
          <w:szCs w:val="24"/>
          <w:lang w:eastAsia="uk-UA"/>
        </w:rPr>
        <w:fldChar w:fldCharType="separate"/>
      </w:r>
      <w:r w:rsidR="009171CB" w:rsidRPr="009171CB">
        <w:rPr>
          <w:rFonts w:ascii="Times New Roman" w:eastAsia="Times New Roman" w:hAnsi="Times New Roman" w:cs="Times New Roman"/>
          <w:color w:val="0000FF"/>
          <w:sz w:val="24"/>
          <w:szCs w:val="24"/>
          <w:u w:val="single"/>
          <w:lang w:eastAsia="uk-UA"/>
        </w:rPr>
        <w:t>форму довідки про обліковий ідентифікатор</w:t>
      </w:r>
      <w:r w:rsidRPr="009171CB">
        <w:rPr>
          <w:rFonts w:ascii="Times New Roman" w:eastAsia="Times New Roman" w:hAnsi="Times New Roman" w:cs="Times New Roman"/>
          <w:color w:val="333333"/>
          <w:sz w:val="24"/>
          <w:szCs w:val="24"/>
          <w:lang w:eastAsia="uk-UA"/>
        </w:rPr>
        <w:fldChar w:fldCharType="end"/>
      </w:r>
      <w:r w:rsidR="009171CB" w:rsidRPr="009171CB">
        <w:rPr>
          <w:rFonts w:ascii="Times New Roman" w:eastAsia="Times New Roman" w:hAnsi="Times New Roman" w:cs="Times New Roman"/>
          <w:color w:val="333333"/>
          <w:sz w:val="24"/>
          <w:szCs w:val="24"/>
          <w:lang w:eastAsia="uk-UA"/>
        </w:rPr>
        <w:t>.</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8" w:name="n9"/>
      <w:bookmarkEnd w:id="8"/>
      <w:r w:rsidRPr="009171CB">
        <w:rPr>
          <w:rFonts w:ascii="Times New Roman" w:eastAsia="Times New Roman" w:hAnsi="Times New Roman" w:cs="Times New Roman"/>
          <w:color w:val="333333"/>
          <w:sz w:val="24"/>
          <w:szCs w:val="24"/>
          <w:lang w:eastAsia="uk-UA"/>
        </w:rPr>
        <w:t>2. Визнати таким, що втратив чинність, </w:t>
      </w:r>
      <w:hyperlink r:id="rId11" w:tgtFrame="_blank" w:history="1">
        <w:r w:rsidRPr="009171CB">
          <w:rPr>
            <w:rFonts w:ascii="Times New Roman" w:eastAsia="Times New Roman" w:hAnsi="Times New Roman" w:cs="Times New Roman"/>
            <w:color w:val="0000FF"/>
            <w:sz w:val="24"/>
            <w:szCs w:val="24"/>
            <w:u w:val="single"/>
            <w:lang w:eastAsia="uk-UA"/>
          </w:rPr>
          <w:t>наказ Міністерства фінансів України від 28 травня 2013 року № 560</w:t>
        </w:r>
      </w:hyperlink>
      <w:r w:rsidRPr="009171CB">
        <w:rPr>
          <w:rFonts w:ascii="Times New Roman" w:eastAsia="Times New Roman" w:hAnsi="Times New Roman" w:cs="Times New Roman"/>
          <w:color w:val="333333"/>
          <w:sz w:val="24"/>
          <w:szCs w:val="24"/>
          <w:lang w:eastAsia="uk-UA"/>
        </w:rPr>
        <w:t> «Про затвердження Порядку формування облікового ідентифікатора суб’єкта первинного фінансового моніторингу та надання повідомлення про його присвоєння», зареєстрований у Міністерстві юстиції України 17 червня 2013 року за № 984/23516.</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9" w:name="n10"/>
      <w:bookmarkEnd w:id="9"/>
      <w:r w:rsidRPr="009171CB">
        <w:rPr>
          <w:rFonts w:ascii="Times New Roman" w:eastAsia="Times New Roman" w:hAnsi="Times New Roman" w:cs="Times New Roman"/>
          <w:color w:val="333333"/>
          <w:sz w:val="24"/>
          <w:szCs w:val="24"/>
          <w:lang w:eastAsia="uk-UA"/>
        </w:rPr>
        <w:t>3. Департаменту податкової, митної політики та методології бухгалтерського обліку Міністерства фінансів України (</w:t>
      </w:r>
      <w:proofErr w:type="spellStart"/>
      <w:r w:rsidRPr="009171CB">
        <w:rPr>
          <w:rFonts w:ascii="Times New Roman" w:eastAsia="Times New Roman" w:hAnsi="Times New Roman" w:cs="Times New Roman"/>
          <w:color w:val="333333"/>
          <w:sz w:val="24"/>
          <w:szCs w:val="24"/>
          <w:lang w:eastAsia="uk-UA"/>
        </w:rPr>
        <w:t>Чмерук</w:t>
      </w:r>
      <w:proofErr w:type="spellEnd"/>
      <w:r w:rsidRPr="009171CB">
        <w:rPr>
          <w:rFonts w:ascii="Times New Roman" w:eastAsia="Times New Roman" w:hAnsi="Times New Roman" w:cs="Times New Roman"/>
          <w:color w:val="333333"/>
          <w:sz w:val="24"/>
          <w:szCs w:val="24"/>
          <w:lang w:eastAsia="uk-UA"/>
        </w:rPr>
        <w:t xml:space="preserve"> М.О.) спільно з Департаментом інформаційних технологій Державної служби фінансового моніторингу України (</w:t>
      </w:r>
      <w:proofErr w:type="spellStart"/>
      <w:r w:rsidRPr="009171CB">
        <w:rPr>
          <w:rFonts w:ascii="Times New Roman" w:eastAsia="Times New Roman" w:hAnsi="Times New Roman" w:cs="Times New Roman"/>
          <w:color w:val="333333"/>
          <w:sz w:val="24"/>
          <w:szCs w:val="24"/>
          <w:lang w:eastAsia="uk-UA"/>
        </w:rPr>
        <w:t>Давидюк</w:t>
      </w:r>
      <w:proofErr w:type="spellEnd"/>
      <w:r w:rsidRPr="009171CB">
        <w:rPr>
          <w:rFonts w:ascii="Times New Roman" w:eastAsia="Times New Roman" w:hAnsi="Times New Roman" w:cs="Times New Roman"/>
          <w:color w:val="333333"/>
          <w:sz w:val="24"/>
          <w:szCs w:val="24"/>
          <w:lang w:eastAsia="uk-UA"/>
        </w:rPr>
        <w:t xml:space="preserve"> В.С.) в установленому порядку забезпечити:</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10" w:name="n11"/>
      <w:bookmarkEnd w:id="10"/>
      <w:r w:rsidRPr="009171CB">
        <w:rPr>
          <w:rFonts w:ascii="Times New Roman" w:eastAsia="Times New Roman" w:hAnsi="Times New Roman" w:cs="Times New Roman"/>
          <w:color w:val="333333"/>
          <w:sz w:val="24"/>
          <w:szCs w:val="24"/>
          <w:lang w:eastAsia="uk-UA"/>
        </w:rPr>
        <w:t>подання цього наказу на державну реєстрацію до Міністерства юстиції України;</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11" w:name="n12"/>
      <w:bookmarkEnd w:id="11"/>
      <w:r w:rsidRPr="009171CB">
        <w:rPr>
          <w:rFonts w:ascii="Times New Roman" w:eastAsia="Times New Roman" w:hAnsi="Times New Roman" w:cs="Times New Roman"/>
          <w:color w:val="333333"/>
          <w:sz w:val="24"/>
          <w:szCs w:val="24"/>
          <w:lang w:eastAsia="uk-UA"/>
        </w:rPr>
        <w:t>оприлюднення цього наказу.</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12" w:name="n13"/>
      <w:bookmarkEnd w:id="12"/>
      <w:r w:rsidRPr="009171CB">
        <w:rPr>
          <w:rFonts w:ascii="Times New Roman" w:eastAsia="Times New Roman" w:hAnsi="Times New Roman" w:cs="Times New Roman"/>
          <w:color w:val="333333"/>
          <w:sz w:val="24"/>
          <w:szCs w:val="24"/>
          <w:lang w:eastAsia="uk-UA"/>
        </w:rPr>
        <w:t>4. Цей наказ набирає чинності з дня його офіційного опублікування.</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13" w:name="n14"/>
      <w:bookmarkEnd w:id="13"/>
      <w:r w:rsidRPr="009171CB">
        <w:rPr>
          <w:rFonts w:ascii="Times New Roman" w:eastAsia="Times New Roman" w:hAnsi="Times New Roman" w:cs="Times New Roman"/>
          <w:color w:val="333333"/>
          <w:sz w:val="24"/>
          <w:szCs w:val="24"/>
          <w:lang w:eastAsia="uk-UA"/>
        </w:rPr>
        <w:t xml:space="preserve">5. Контроль за виконанням цього наказу покласти на заступника Міністра фінансів України </w:t>
      </w:r>
      <w:proofErr w:type="spellStart"/>
      <w:r w:rsidRPr="009171CB">
        <w:rPr>
          <w:rFonts w:ascii="Times New Roman" w:eastAsia="Times New Roman" w:hAnsi="Times New Roman" w:cs="Times New Roman"/>
          <w:color w:val="333333"/>
          <w:sz w:val="24"/>
          <w:szCs w:val="24"/>
          <w:lang w:eastAsia="uk-UA"/>
        </w:rPr>
        <w:t>Макеєву</w:t>
      </w:r>
      <w:proofErr w:type="spellEnd"/>
      <w:r w:rsidRPr="009171CB">
        <w:rPr>
          <w:rFonts w:ascii="Times New Roman" w:eastAsia="Times New Roman" w:hAnsi="Times New Roman" w:cs="Times New Roman"/>
          <w:color w:val="333333"/>
          <w:sz w:val="24"/>
          <w:szCs w:val="24"/>
          <w:lang w:eastAsia="uk-UA"/>
        </w:rPr>
        <w:t xml:space="preserve"> О.Л. та заступника Голови Державної служби фінансового моніторингу України Зубрія В.П.</w:t>
      </w:r>
    </w:p>
    <w:tbl>
      <w:tblPr>
        <w:tblW w:w="5000" w:type="pct"/>
        <w:tblCellMar>
          <w:left w:w="0" w:type="dxa"/>
          <w:right w:w="0" w:type="dxa"/>
        </w:tblCellMar>
        <w:tblLook w:val="04A0"/>
      </w:tblPr>
      <w:tblGrid>
        <w:gridCol w:w="4051"/>
        <w:gridCol w:w="1736"/>
        <w:gridCol w:w="3858"/>
      </w:tblGrid>
      <w:tr w:rsidR="009171CB" w:rsidRPr="009171CB" w:rsidTr="009171CB">
        <w:tc>
          <w:tcPr>
            <w:tcW w:w="21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185" w:after="92" w:line="240" w:lineRule="auto"/>
              <w:jc w:val="center"/>
              <w:rPr>
                <w:rFonts w:ascii="Times New Roman" w:eastAsia="Times New Roman" w:hAnsi="Times New Roman" w:cs="Times New Roman"/>
                <w:sz w:val="24"/>
                <w:szCs w:val="24"/>
                <w:lang w:eastAsia="uk-UA"/>
              </w:rPr>
            </w:pPr>
            <w:bookmarkStart w:id="14" w:name="n15"/>
            <w:bookmarkEnd w:id="14"/>
            <w:r w:rsidRPr="009171CB">
              <w:rPr>
                <w:rFonts w:ascii="Times New Roman" w:eastAsia="Times New Roman" w:hAnsi="Times New Roman" w:cs="Times New Roman"/>
                <w:b/>
                <w:bCs/>
                <w:sz w:val="24"/>
                <w:szCs w:val="24"/>
                <w:lang w:eastAsia="uk-UA"/>
              </w:rPr>
              <w:lastRenderedPageBreak/>
              <w:t>В. о. Міністра</w:t>
            </w:r>
          </w:p>
        </w:tc>
        <w:tc>
          <w:tcPr>
            <w:tcW w:w="3500" w:type="pct"/>
            <w:gridSpan w:val="2"/>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185" w:after="0" w:line="240" w:lineRule="auto"/>
              <w:jc w:val="right"/>
              <w:rPr>
                <w:rFonts w:ascii="Times New Roman" w:eastAsia="Times New Roman" w:hAnsi="Times New Roman" w:cs="Times New Roman"/>
                <w:sz w:val="24"/>
                <w:szCs w:val="24"/>
                <w:lang w:eastAsia="uk-UA"/>
              </w:rPr>
            </w:pPr>
            <w:r w:rsidRPr="009171CB">
              <w:rPr>
                <w:rFonts w:ascii="Times New Roman" w:eastAsia="Times New Roman" w:hAnsi="Times New Roman" w:cs="Times New Roman"/>
                <w:b/>
                <w:bCs/>
                <w:sz w:val="24"/>
                <w:szCs w:val="24"/>
                <w:lang w:eastAsia="uk-UA"/>
              </w:rPr>
              <w:t>І. Уманський</w:t>
            </w:r>
          </w:p>
        </w:tc>
      </w:tr>
      <w:tr w:rsidR="009171CB" w:rsidRPr="009171CB" w:rsidTr="009171CB">
        <w:tc>
          <w:tcPr>
            <w:tcW w:w="3000" w:type="pct"/>
            <w:gridSpan w:val="2"/>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bookmarkStart w:id="15" w:name="n59"/>
            <w:bookmarkEnd w:id="15"/>
            <w:r w:rsidRPr="009171CB">
              <w:rPr>
                <w:rFonts w:ascii="Times New Roman" w:eastAsia="Times New Roman" w:hAnsi="Times New Roman" w:cs="Times New Roman"/>
                <w:sz w:val="24"/>
                <w:szCs w:val="24"/>
                <w:lang w:eastAsia="uk-UA"/>
              </w:rPr>
              <w:t>ПОГОДЖЕНО:</w:t>
            </w:r>
          </w:p>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t>Голова Національної комісії</w:t>
            </w:r>
            <w:r w:rsidRPr="009171CB">
              <w:rPr>
                <w:rFonts w:ascii="Times New Roman" w:eastAsia="Times New Roman" w:hAnsi="Times New Roman" w:cs="Times New Roman"/>
                <w:sz w:val="24"/>
                <w:szCs w:val="24"/>
                <w:lang w:eastAsia="uk-UA"/>
              </w:rPr>
              <w:br/>
              <w:t>з цінних паперів та фондового ринку</w:t>
            </w:r>
          </w:p>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t>Перший заступник Голови</w:t>
            </w:r>
            <w:r w:rsidRPr="009171CB">
              <w:rPr>
                <w:rFonts w:ascii="Times New Roman" w:eastAsia="Times New Roman" w:hAnsi="Times New Roman" w:cs="Times New Roman"/>
                <w:sz w:val="24"/>
                <w:szCs w:val="24"/>
                <w:lang w:eastAsia="uk-UA"/>
              </w:rPr>
              <w:br/>
              <w:t>Національного банку України</w:t>
            </w:r>
          </w:p>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t>Голова Національної комісії,</w:t>
            </w:r>
            <w:r w:rsidRPr="009171CB">
              <w:rPr>
                <w:rFonts w:ascii="Times New Roman" w:eastAsia="Times New Roman" w:hAnsi="Times New Roman" w:cs="Times New Roman"/>
                <w:sz w:val="24"/>
                <w:szCs w:val="24"/>
                <w:lang w:eastAsia="uk-UA"/>
              </w:rPr>
              <w:br/>
              <w:t>що здійснює державне регулювання</w:t>
            </w:r>
            <w:r w:rsidRPr="009171CB">
              <w:rPr>
                <w:rFonts w:ascii="Times New Roman" w:eastAsia="Times New Roman" w:hAnsi="Times New Roman" w:cs="Times New Roman"/>
                <w:sz w:val="24"/>
                <w:szCs w:val="24"/>
                <w:lang w:eastAsia="uk-UA"/>
              </w:rPr>
              <w:br/>
              <w:t>у сфері ринків фінансових послуг</w:t>
            </w:r>
          </w:p>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proofErr w:type="spellStart"/>
            <w:r w:rsidRPr="009171CB">
              <w:rPr>
                <w:rFonts w:ascii="Times New Roman" w:eastAsia="Times New Roman" w:hAnsi="Times New Roman" w:cs="Times New Roman"/>
                <w:sz w:val="24"/>
                <w:szCs w:val="24"/>
                <w:lang w:eastAsia="uk-UA"/>
              </w:rPr>
              <w:t>В.о</w:t>
            </w:r>
            <w:proofErr w:type="spellEnd"/>
            <w:r w:rsidRPr="009171CB">
              <w:rPr>
                <w:rFonts w:ascii="Times New Roman" w:eastAsia="Times New Roman" w:hAnsi="Times New Roman" w:cs="Times New Roman"/>
                <w:sz w:val="24"/>
                <w:szCs w:val="24"/>
                <w:lang w:eastAsia="uk-UA"/>
              </w:rPr>
              <w:t>. Голови Державної служби</w:t>
            </w:r>
            <w:r w:rsidRPr="009171CB">
              <w:rPr>
                <w:rFonts w:ascii="Times New Roman" w:eastAsia="Times New Roman" w:hAnsi="Times New Roman" w:cs="Times New Roman"/>
                <w:sz w:val="24"/>
                <w:szCs w:val="24"/>
                <w:lang w:eastAsia="uk-UA"/>
              </w:rPr>
              <w:br/>
              <w:t>фінансового моніторингу України</w:t>
            </w:r>
          </w:p>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t>Міністр інфраструктури України</w:t>
            </w:r>
          </w:p>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t>Виконувач обов'язків Міністра</w:t>
            </w:r>
            <w:r w:rsidRPr="009171CB">
              <w:rPr>
                <w:rFonts w:ascii="Times New Roman" w:eastAsia="Times New Roman" w:hAnsi="Times New Roman" w:cs="Times New Roman"/>
                <w:sz w:val="24"/>
                <w:szCs w:val="24"/>
                <w:lang w:eastAsia="uk-UA"/>
              </w:rPr>
              <w:br/>
              <w:t>економічного розвитку</w:t>
            </w:r>
            <w:r w:rsidRPr="009171CB">
              <w:rPr>
                <w:rFonts w:ascii="Times New Roman" w:eastAsia="Times New Roman" w:hAnsi="Times New Roman" w:cs="Times New Roman"/>
                <w:sz w:val="24"/>
                <w:szCs w:val="24"/>
                <w:lang w:eastAsia="uk-UA"/>
              </w:rPr>
              <w:br/>
              <w:t>і торгівлі України</w:t>
            </w:r>
          </w:p>
        </w:tc>
        <w:tc>
          <w:tcPr>
            <w:tcW w:w="20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jc w:val="right"/>
              <w:rPr>
                <w:rFonts w:ascii="Times New Roman" w:eastAsia="Times New Roman" w:hAnsi="Times New Roman" w:cs="Times New Roman"/>
                <w:sz w:val="24"/>
                <w:szCs w:val="24"/>
                <w:lang w:eastAsia="uk-UA"/>
              </w:rPr>
            </w:pPr>
          </w:p>
          <w:p w:rsidR="009171CB" w:rsidRPr="009171CB" w:rsidRDefault="009171CB" w:rsidP="009171CB">
            <w:pPr>
              <w:spacing w:before="92" w:after="92" w:line="240" w:lineRule="auto"/>
              <w:jc w:val="right"/>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br/>
              <w:t xml:space="preserve">Т.З. </w:t>
            </w:r>
            <w:proofErr w:type="spellStart"/>
            <w:r w:rsidRPr="009171CB">
              <w:rPr>
                <w:rFonts w:ascii="Times New Roman" w:eastAsia="Times New Roman" w:hAnsi="Times New Roman" w:cs="Times New Roman"/>
                <w:sz w:val="24"/>
                <w:szCs w:val="24"/>
                <w:lang w:eastAsia="uk-UA"/>
              </w:rPr>
              <w:t>Хромаєв</w:t>
            </w:r>
            <w:proofErr w:type="spellEnd"/>
          </w:p>
          <w:p w:rsidR="009171CB" w:rsidRPr="009171CB" w:rsidRDefault="009171CB" w:rsidP="009171CB">
            <w:pPr>
              <w:spacing w:before="92" w:after="92" w:line="240" w:lineRule="auto"/>
              <w:jc w:val="right"/>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br/>
              <w:t xml:space="preserve">О.В. </w:t>
            </w:r>
            <w:proofErr w:type="spellStart"/>
            <w:r w:rsidRPr="009171CB">
              <w:rPr>
                <w:rFonts w:ascii="Times New Roman" w:eastAsia="Times New Roman" w:hAnsi="Times New Roman" w:cs="Times New Roman"/>
                <w:sz w:val="24"/>
                <w:szCs w:val="24"/>
                <w:lang w:eastAsia="uk-UA"/>
              </w:rPr>
              <w:t>Писарук</w:t>
            </w:r>
            <w:proofErr w:type="spellEnd"/>
          </w:p>
          <w:p w:rsidR="009171CB" w:rsidRPr="009171CB" w:rsidRDefault="009171CB" w:rsidP="009171CB">
            <w:pPr>
              <w:spacing w:before="92" w:after="92" w:line="240" w:lineRule="auto"/>
              <w:jc w:val="right"/>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sz w:val="24"/>
                <w:szCs w:val="24"/>
                <w:lang w:eastAsia="uk-UA"/>
              </w:rPr>
              <w:br/>
              <w:t>І. Пашко</w:t>
            </w:r>
          </w:p>
          <w:p w:rsidR="009171CB" w:rsidRPr="009171CB" w:rsidRDefault="009171CB" w:rsidP="009171CB">
            <w:pPr>
              <w:spacing w:before="92" w:after="92" w:line="240" w:lineRule="auto"/>
              <w:jc w:val="right"/>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br/>
              <w:t>А.Т. Ковальчук</w:t>
            </w:r>
          </w:p>
          <w:p w:rsidR="009171CB" w:rsidRPr="009171CB" w:rsidRDefault="009171CB" w:rsidP="009171CB">
            <w:pPr>
              <w:spacing w:before="92" w:after="92" w:line="240" w:lineRule="auto"/>
              <w:jc w:val="right"/>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t xml:space="preserve">А.М. </w:t>
            </w:r>
            <w:proofErr w:type="spellStart"/>
            <w:r w:rsidRPr="009171CB">
              <w:rPr>
                <w:rFonts w:ascii="Times New Roman" w:eastAsia="Times New Roman" w:hAnsi="Times New Roman" w:cs="Times New Roman"/>
                <w:sz w:val="24"/>
                <w:szCs w:val="24"/>
                <w:lang w:eastAsia="uk-UA"/>
              </w:rPr>
              <w:t>Пивоварський</w:t>
            </w:r>
            <w:proofErr w:type="spellEnd"/>
          </w:p>
          <w:p w:rsidR="009171CB" w:rsidRPr="009171CB" w:rsidRDefault="009171CB" w:rsidP="009171CB">
            <w:pPr>
              <w:spacing w:before="92" w:after="92" w:line="240" w:lineRule="auto"/>
              <w:jc w:val="right"/>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sz w:val="24"/>
                <w:szCs w:val="24"/>
                <w:lang w:eastAsia="uk-UA"/>
              </w:rPr>
              <w:br/>
              <w:t>Р. Корж</w:t>
            </w:r>
          </w:p>
        </w:tc>
      </w:tr>
    </w:tbl>
    <w:p w:rsidR="009171CB" w:rsidRPr="009171CB" w:rsidRDefault="00A77423" w:rsidP="009171CB">
      <w:pPr>
        <w:spacing w:after="0" w:line="240" w:lineRule="auto"/>
        <w:rPr>
          <w:rFonts w:ascii="Times New Roman" w:eastAsia="Times New Roman" w:hAnsi="Times New Roman" w:cs="Times New Roman"/>
          <w:sz w:val="24"/>
          <w:szCs w:val="24"/>
          <w:lang w:eastAsia="uk-UA"/>
        </w:rPr>
      </w:pPr>
      <w:bookmarkStart w:id="16" w:name="n53"/>
      <w:bookmarkEnd w:id="16"/>
      <w:r w:rsidRPr="00A77423">
        <w:rPr>
          <w:rFonts w:ascii="Times New Roman" w:eastAsia="Times New Roman" w:hAnsi="Times New Roman" w:cs="Times New Roman"/>
          <w:color w:val="333333"/>
          <w:sz w:val="24"/>
          <w:szCs w:val="24"/>
          <w:lang w:eastAsia="uk-UA"/>
        </w:rPr>
        <w:pict>
          <v:rect id="_x0000_i1025" style="width:0;height:0" o:hralign="center" o:hrstd="t" o:hrnoshade="t" o:hr="t" fillcolor="black" stroked="f"/>
        </w:pict>
      </w:r>
    </w:p>
    <w:tbl>
      <w:tblPr>
        <w:tblW w:w="5000" w:type="pct"/>
        <w:tblCellMar>
          <w:left w:w="0" w:type="dxa"/>
          <w:right w:w="0" w:type="dxa"/>
        </w:tblCellMar>
        <w:tblLook w:val="04A0"/>
      </w:tblPr>
      <w:tblGrid>
        <w:gridCol w:w="5787"/>
        <w:gridCol w:w="3858"/>
      </w:tblGrid>
      <w:tr w:rsidR="009171CB" w:rsidRPr="009171CB" w:rsidTr="009171CB">
        <w:tc>
          <w:tcPr>
            <w:tcW w:w="30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bookmarkStart w:id="17" w:name="n16"/>
            <w:bookmarkEnd w:id="17"/>
            <w:r w:rsidRPr="009171CB">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r w:rsidRPr="009171CB">
              <w:rPr>
                <w:rFonts w:ascii="Times New Roman" w:eastAsia="Times New Roman" w:hAnsi="Times New Roman" w:cs="Times New Roman"/>
                <w:b/>
                <w:bCs/>
                <w:sz w:val="24"/>
                <w:szCs w:val="24"/>
                <w:lang w:eastAsia="uk-UA"/>
              </w:rPr>
              <w:t>ЗАТВЕРДЖЕНО</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Наказ Міністерства</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фінансів України</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08.06.2015  № 542</w:t>
            </w:r>
          </w:p>
        </w:tc>
      </w:tr>
      <w:tr w:rsidR="009171CB" w:rsidRPr="009171CB" w:rsidTr="009171CB">
        <w:tc>
          <w:tcPr>
            <w:tcW w:w="30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bookmarkStart w:id="18" w:name="n17"/>
            <w:bookmarkEnd w:id="18"/>
            <w:r w:rsidRPr="009171CB">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r w:rsidRPr="009171CB">
              <w:rPr>
                <w:rFonts w:ascii="Times New Roman" w:eastAsia="Times New Roman" w:hAnsi="Times New Roman" w:cs="Times New Roman"/>
                <w:b/>
                <w:bCs/>
                <w:sz w:val="24"/>
                <w:szCs w:val="24"/>
                <w:lang w:eastAsia="uk-UA"/>
              </w:rPr>
              <w:t>Зареєстровано в Міністерстві</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юстиції України</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24 червня 2015 р.</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за № 749/27194</w:t>
            </w:r>
          </w:p>
        </w:tc>
      </w:tr>
    </w:tbl>
    <w:p w:rsidR="009171CB" w:rsidRPr="009171CB" w:rsidRDefault="009171CB" w:rsidP="009171CB">
      <w:pPr>
        <w:spacing w:before="185" w:after="277" w:line="240" w:lineRule="auto"/>
        <w:ind w:left="277" w:right="277"/>
        <w:jc w:val="center"/>
        <w:rPr>
          <w:rFonts w:ascii="Times New Roman" w:eastAsia="Times New Roman" w:hAnsi="Times New Roman" w:cs="Times New Roman"/>
          <w:color w:val="333333"/>
          <w:sz w:val="24"/>
          <w:szCs w:val="24"/>
          <w:lang w:eastAsia="uk-UA"/>
        </w:rPr>
      </w:pPr>
      <w:bookmarkStart w:id="19" w:name="n18"/>
      <w:bookmarkEnd w:id="19"/>
      <w:r w:rsidRPr="009171CB">
        <w:rPr>
          <w:rFonts w:ascii="Times New Roman" w:eastAsia="Times New Roman" w:hAnsi="Times New Roman" w:cs="Times New Roman"/>
          <w:b/>
          <w:bCs/>
          <w:color w:val="333333"/>
          <w:sz w:val="32"/>
          <w:lang w:eastAsia="uk-UA"/>
        </w:rPr>
        <w:t>ПОРЯДОК</w:t>
      </w:r>
      <w:r w:rsidRPr="009171CB">
        <w:rPr>
          <w:rFonts w:ascii="Times New Roman" w:eastAsia="Times New Roman" w:hAnsi="Times New Roman" w:cs="Times New Roman"/>
          <w:color w:val="333333"/>
          <w:sz w:val="24"/>
          <w:szCs w:val="24"/>
          <w:lang w:eastAsia="uk-UA"/>
        </w:rPr>
        <w:br/>
      </w:r>
      <w:r w:rsidRPr="009171CB">
        <w:rPr>
          <w:rFonts w:ascii="Times New Roman" w:eastAsia="Times New Roman" w:hAnsi="Times New Roman" w:cs="Times New Roman"/>
          <w:b/>
          <w:bCs/>
          <w:color w:val="333333"/>
          <w:sz w:val="32"/>
          <w:lang w:eastAsia="uk-UA"/>
        </w:rPr>
        <w:t>формування облікового ідентифікатора та надання довідки про обліковий ідентифікатор</w:t>
      </w:r>
    </w:p>
    <w:p w:rsidR="009171CB" w:rsidRPr="009171CB" w:rsidRDefault="009171CB" w:rsidP="009171CB">
      <w:pPr>
        <w:spacing w:before="92" w:after="92" w:line="240" w:lineRule="auto"/>
        <w:ind w:left="277" w:right="277"/>
        <w:jc w:val="center"/>
        <w:rPr>
          <w:rFonts w:ascii="Times New Roman" w:eastAsia="Times New Roman" w:hAnsi="Times New Roman" w:cs="Times New Roman"/>
          <w:color w:val="333333"/>
          <w:sz w:val="24"/>
          <w:szCs w:val="24"/>
          <w:lang w:eastAsia="uk-UA"/>
        </w:rPr>
      </w:pPr>
      <w:bookmarkStart w:id="20" w:name="n19"/>
      <w:bookmarkEnd w:id="20"/>
      <w:r w:rsidRPr="009171CB">
        <w:rPr>
          <w:rFonts w:ascii="Times New Roman" w:eastAsia="Times New Roman" w:hAnsi="Times New Roman" w:cs="Times New Roman"/>
          <w:b/>
          <w:bCs/>
          <w:color w:val="333333"/>
          <w:sz w:val="28"/>
          <w:lang w:eastAsia="uk-UA"/>
        </w:rPr>
        <w:t>І. Загальні положення</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21" w:name="n20"/>
      <w:bookmarkEnd w:id="21"/>
      <w:r w:rsidRPr="009171CB">
        <w:rPr>
          <w:rFonts w:ascii="Times New Roman" w:eastAsia="Times New Roman" w:hAnsi="Times New Roman" w:cs="Times New Roman"/>
          <w:color w:val="333333"/>
          <w:sz w:val="24"/>
          <w:szCs w:val="24"/>
          <w:lang w:eastAsia="uk-UA"/>
        </w:rPr>
        <w:t>1. Цей Порядок визначає правила формування облікового ідентифікатора та надання </w:t>
      </w:r>
      <w:hyperlink r:id="rId12" w:anchor="n52" w:history="1">
        <w:r w:rsidRPr="009171CB">
          <w:rPr>
            <w:rFonts w:ascii="Times New Roman" w:eastAsia="Times New Roman" w:hAnsi="Times New Roman" w:cs="Times New Roman"/>
            <w:color w:val="0000FF"/>
            <w:sz w:val="24"/>
            <w:szCs w:val="24"/>
            <w:u w:val="single"/>
            <w:lang w:eastAsia="uk-UA"/>
          </w:rPr>
          <w:t>довідки про обліковий ідентифікатор</w:t>
        </w:r>
      </w:hyperlink>
      <w:r w:rsidRPr="009171CB">
        <w:rPr>
          <w:rFonts w:ascii="Times New Roman" w:eastAsia="Times New Roman" w:hAnsi="Times New Roman" w:cs="Times New Roman"/>
          <w:color w:val="333333"/>
          <w:sz w:val="24"/>
          <w:szCs w:val="24"/>
          <w:lang w:eastAsia="uk-UA"/>
        </w:rPr>
        <w:t> суб’єктам первинного фінансового моніторингу та їх відокремленим підрозділам (далі - суб’єкти), що здійснюють подання інформації згідно з вимогами </w:t>
      </w:r>
      <w:hyperlink r:id="rId13" w:tgtFrame="_blank" w:history="1">
        <w:r w:rsidRPr="009171CB">
          <w:rPr>
            <w:rFonts w:ascii="Times New Roman" w:eastAsia="Times New Roman" w:hAnsi="Times New Roman" w:cs="Times New Roman"/>
            <w:color w:val="0000FF"/>
            <w:sz w:val="24"/>
            <w:szCs w:val="24"/>
            <w:u w:val="single"/>
            <w:lang w:eastAsia="uk-UA"/>
          </w:rPr>
          <w:t>Закону України</w:t>
        </w:r>
      </w:hyperlink>
      <w:r w:rsidRPr="009171CB">
        <w:rPr>
          <w:rFonts w:ascii="Times New Roman" w:eastAsia="Times New Roman" w:hAnsi="Times New Roman" w:cs="Times New Roman"/>
          <w:color w:val="333333"/>
          <w:sz w:val="24"/>
          <w:szCs w:val="24"/>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(далі - Закон).</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22" w:name="n21"/>
      <w:bookmarkEnd w:id="22"/>
      <w:r w:rsidRPr="009171CB">
        <w:rPr>
          <w:rFonts w:ascii="Times New Roman" w:eastAsia="Times New Roman" w:hAnsi="Times New Roman" w:cs="Times New Roman"/>
          <w:color w:val="333333"/>
          <w:sz w:val="24"/>
          <w:szCs w:val="24"/>
          <w:lang w:eastAsia="uk-UA"/>
        </w:rPr>
        <w:t>2. У цьому Порядку терміни вживаються у таких значеннях:</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23" w:name="n22"/>
      <w:bookmarkEnd w:id="23"/>
      <w:r w:rsidRPr="009171CB">
        <w:rPr>
          <w:rFonts w:ascii="Times New Roman" w:eastAsia="Times New Roman" w:hAnsi="Times New Roman" w:cs="Times New Roman"/>
          <w:color w:val="333333"/>
          <w:sz w:val="24"/>
          <w:szCs w:val="24"/>
          <w:highlight w:val="cyan"/>
          <w:lang w:eastAsia="uk-UA"/>
        </w:rPr>
        <w:t>довідка про обліковий ідентифікатор</w:t>
      </w:r>
      <w:r w:rsidRPr="009171CB">
        <w:rPr>
          <w:rFonts w:ascii="Times New Roman" w:eastAsia="Times New Roman" w:hAnsi="Times New Roman" w:cs="Times New Roman"/>
          <w:color w:val="333333"/>
          <w:sz w:val="24"/>
          <w:szCs w:val="24"/>
          <w:lang w:eastAsia="uk-UA"/>
        </w:rPr>
        <w:t xml:space="preserve"> - документ установленого зразка, що надається на вимогу суб’єкта первинного фінансового моніторингу, який став на облік у </w:t>
      </w:r>
      <w:proofErr w:type="spellStart"/>
      <w:r w:rsidRPr="009171CB">
        <w:rPr>
          <w:rFonts w:ascii="Times New Roman" w:eastAsia="Times New Roman" w:hAnsi="Times New Roman" w:cs="Times New Roman"/>
          <w:color w:val="333333"/>
          <w:sz w:val="24"/>
          <w:szCs w:val="24"/>
          <w:lang w:eastAsia="uk-UA"/>
        </w:rPr>
        <w:t>Держфінмоніторингу</w:t>
      </w:r>
      <w:proofErr w:type="spellEnd"/>
      <w:r w:rsidRPr="009171CB">
        <w:rPr>
          <w:rFonts w:ascii="Times New Roman" w:eastAsia="Times New Roman" w:hAnsi="Times New Roman" w:cs="Times New Roman"/>
          <w:color w:val="333333"/>
          <w:sz w:val="24"/>
          <w:szCs w:val="24"/>
          <w:lang w:eastAsia="uk-UA"/>
        </w:rPr>
        <w:t>, та використовується ним при направленні запитів до державних органів та державних реєстраторів стосовно ідентифікації клієнтів та в інших визначених законодавством випадках;</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24" w:name="n23"/>
      <w:bookmarkEnd w:id="24"/>
      <w:r w:rsidRPr="00334E51">
        <w:rPr>
          <w:rFonts w:ascii="Times New Roman" w:eastAsia="Times New Roman" w:hAnsi="Times New Roman" w:cs="Times New Roman"/>
          <w:color w:val="333333"/>
          <w:sz w:val="24"/>
          <w:szCs w:val="24"/>
          <w:highlight w:val="cyan"/>
          <w:lang w:eastAsia="uk-UA"/>
        </w:rPr>
        <w:t>ключові реквізити - відомості про суб’єкта, вказані у формі обліку, зміна яких потребує присвоєння нового облікового ідентифікатора, зокрема:</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25" w:name="n24"/>
      <w:bookmarkEnd w:id="25"/>
      <w:r w:rsidRPr="00334E51">
        <w:rPr>
          <w:rFonts w:ascii="Times New Roman" w:eastAsia="Times New Roman" w:hAnsi="Times New Roman" w:cs="Times New Roman"/>
          <w:color w:val="333333"/>
          <w:sz w:val="24"/>
          <w:szCs w:val="24"/>
          <w:highlight w:val="cyan"/>
          <w:lang w:eastAsia="uk-UA"/>
        </w:rPr>
        <w:t>1) для суб’єктів, які не є банками, - юридичних осіб (відокремлених підрозділів):</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26" w:name="n25"/>
      <w:bookmarkEnd w:id="26"/>
      <w:r w:rsidRPr="009171CB">
        <w:rPr>
          <w:rFonts w:ascii="Times New Roman" w:eastAsia="Times New Roman" w:hAnsi="Times New Roman" w:cs="Times New Roman"/>
          <w:color w:val="333333"/>
          <w:sz w:val="24"/>
          <w:szCs w:val="24"/>
          <w:lang w:eastAsia="uk-UA"/>
        </w:rPr>
        <w:t>код за ЄДРПОУ;</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27" w:name="n26"/>
      <w:bookmarkEnd w:id="27"/>
      <w:r w:rsidRPr="009171CB">
        <w:rPr>
          <w:rFonts w:ascii="Times New Roman" w:eastAsia="Times New Roman" w:hAnsi="Times New Roman" w:cs="Times New Roman"/>
          <w:color w:val="333333"/>
          <w:sz w:val="24"/>
          <w:szCs w:val="24"/>
          <w:lang w:eastAsia="uk-UA"/>
        </w:rPr>
        <w:lastRenderedPageBreak/>
        <w:t>тип суб’єкта;</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28" w:name="n27"/>
      <w:bookmarkEnd w:id="28"/>
      <w:r w:rsidRPr="00334E51">
        <w:rPr>
          <w:rFonts w:ascii="Times New Roman" w:eastAsia="Times New Roman" w:hAnsi="Times New Roman" w:cs="Times New Roman"/>
          <w:color w:val="333333"/>
          <w:sz w:val="24"/>
          <w:szCs w:val="24"/>
          <w:lang w:eastAsia="uk-UA"/>
        </w:rPr>
        <w:t>2) для суб’єктів, які є банками (їх відокремленими підрозділами) або філій іноземних банків:</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29" w:name="n28"/>
      <w:bookmarkEnd w:id="29"/>
      <w:r w:rsidRPr="009171CB">
        <w:rPr>
          <w:rFonts w:ascii="Times New Roman" w:eastAsia="Times New Roman" w:hAnsi="Times New Roman" w:cs="Times New Roman"/>
          <w:color w:val="333333"/>
          <w:sz w:val="24"/>
          <w:szCs w:val="24"/>
          <w:lang w:eastAsia="uk-UA"/>
        </w:rPr>
        <w:t>код за ЄДРПОУ;</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30" w:name="n29"/>
      <w:bookmarkEnd w:id="30"/>
      <w:r w:rsidRPr="009171CB">
        <w:rPr>
          <w:rFonts w:ascii="Times New Roman" w:eastAsia="Times New Roman" w:hAnsi="Times New Roman" w:cs="Times New Roman"/>
          <w:color w:val="333333"/>
          <w:sz w:val="24"/>
          <w:szCs w:val="24"/>
          <w:lang w:eastAsia="uk-UA"/>
        </w:rPr>
        <w:t>тип суб’єкта;</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31" w:name="n30"/>
      <w:bookmarkEnd w:id="31"/>
      <w:r w:rsidRPr="009171CB">
        <w:rPr>
          <w:rFonts w:ascii="Times New Roman" w:eastAsia="Times New Roman" w:hAnsi="Times New Roman" w:cs="Times New Roman"/>
          <w:color w:val="333333"/>
          <w:sz w:val="24"/>
          <w:szCs w:val="24"/>
          <w:lang w:eastAsia="uk-UA"/>
        </w:rPr>
        <w:t>код банківської установи;</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32" w:name="n31"/>
      <w:bookmarkEnd w:id="32"/>
      <w:r w:rsidRPr="009171CB">
        <w:rPr>
          <w:rFonts w:ascii="Times New Roman" w:eastAsia="Times New Roman" w:hAnsi="Times New Roman" w:cs="Times New Roman"/>
          <w:color w:val="333333"/>
          <w:sz w:val="24"/>
          <w:szCs w:val="24"/>
          <w:lang w:eastAsia="uk-UA"/>
        </w:rPr>
        <w:t>внутрішньобанківський реєстраційний код;</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33" w:name="n32"/>
      <w:bookmarkEnd w:id="33"/>
      <w:r w:rsidRPr="009171CB">
        <w:rPr>
          <w:rFonts w:ascii="Times New Roman" w:eastAsia="Times New Roman" w:hAnsi="Times New Roman" w:cs="Times New Roman"/>
          <w:color w:val="333333"/>
          <w:sz w:val="24"/>
          <w:szCs w:val="24"/>
          <w:highlight w:val="cyan"/>
          <w:lang w:eastAsia="uk-UA"/>
        </w:rPr>
        <w:t>3) для суб’єктів, які є фізичними особами:</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34" w:name="n33"/>
      <w:bookmarkEnd w:id="34"/>
      <w:r w:rsidRPr="009171CB">
        <w:rPr>
          <w:rFonts w:ascii="Times New Roman" w:eastAsia="Times New Roman" w:hAnsi="Times New Roman" w:cs="Times New Roman"/>
          <w:color w:val="333333"/>
          <w:sz w:val="24"/>
          <w:szCs w:val="24"/>
          <w:lang w:eastAsia="uk-UA"/>
        </w:rPr>
        <w:t>реєстраційний номер облікової картки платника податків або серія та номер паспорта (для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35" w:name="n34"/>
      <w:bookmarkEnd w:id="35"/>
      <w:r w:rsidRPr="009171CB">
        <w:rPr>
          <w:rFonts w:ascii="Times New Roman" w:eastAsia="Times New Roman" w:hAnsi="Times New Roman" w:cs="Times New Roman"/>
          <w:color w:val="333333"/>
          <w:sz w:val="24"/>
          <w:szCs w:val="24"/>
          <w:lang w:eastAsia="uk-UA"/>
        </w:rPr>
        <w:t>тип суб’єкта;</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36" w:name="n35"/>
      <w:bookmarkEnd w:id="36"/>
      <w:r w:rsidRPr="009171CB">
        <w:rPr>
          <w:rFonts w:ascii="Times New Roman" w:eastAsia="Times New Roman" w:hAnsi="Times New Roman" w:cs="Times New Roman"/>
          <w:color w:val="333333"/>
          <w:sz w:val="24"/>
          <w:szCs w:val="24"/>
          <w:lang w:eastAsia="uk-UA"/>
        </w:rPr>
        <w:t>реквізити - будь-які відомості про суб’єкта, вказані у формі обліку;</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37" w:name="n36"/>
      <w:bookmarkEnd w:id="37"/>
      <w:r w:rsidRPr="009171CB">
        <w:rPr>
          <w:rFonts w:ascii="Times New Roman" w:eastAsia="Times New Roman" w:hAnsi="Times New Roman" w:cs="Times New Roman"/>
          <w:color w:val="333333"/>
          <w:sz w:val="24"/>
          <w:szCs w:val="24"/>
          <w:lang w:eastAsia="uk-UA"/>
        </w:rPr>
        <w:t xml:space="preserve">форма обліку - документ установленого зразка (в паперовій або електронній формі), поданий суб’єктом для постановки на облік у </w:t>
      </w:r>
      <w:proofErr w:type="spellStart"/>
      <w:r w:rsidRPr="009171CB">
        <w:rPr>
          <w:rFonts w:ascii="Times New Roman" w:eastAsia="Times New Roman" w:hAnsi="Times New Roman" w:cs="Times New Roman"/>
          <w:color w:val="333333"/>
          <w:sz w:val="24"/>
          <w:szCs w:val="24"/>
          <w:lang w:eastAsia="uk-UA"/>
        </w:rPr>
        <w:t>Держфінмоніторингу</w:t>
      </w:r>
      <w:proofErr w:type="spellEnd"/>
      <w:r w:rsidRPr="009171CB">
        <w:rPr>
          <w:rFonts w:ascii="Times New Roman" w:eastAsia="Times New Roman" w:hAnsi="Times New Roman" w:cs="Times New Roman"/>
          <w:color w:val="333333"/>
          <w:sz w:val="24"/>
          <w:szCs w:val="24"/>
          <w:lang w:eastAsia="uk-UA"/>
        </w:rPr>
        <w:t xml:space="preserve"> або внесення змін до реквізитів.</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38" w:name="n37"/>
      <w:bookmarkEnd w:id="38"/>
      <w:r w:rsidRPr="009171CB">
        <w:rPr>
          <w:rFonts w:ascii="Times New Roman" w:eastAsia="Times New Roman" w:hAnsi="Times New Roman" w:cs="Times New Roman"/>
          <w:color w:val="333333"/>
          <w:sz w:val="24"/>
          <w:szCs w:val="24"/>
          <w:lang w:eastAsia="uk-UA"/>
        </w:rPr>
        <w:t>Інші терміни вживаються у значеннях, наведених у </w:t>
      </w:r>
      <w:hyperlink r:id="rId14" w:tgtFrame="_blank" w:history="1">
        <w:r w:rsidRPr="009171CB">
          <w:rPr>
            <w:rFonts w:ascii="Times New Roman" w:eastAsia="Times New Roman" w:hAnsi="Times New Roman" w:cs="Times New Roman"/>
            <w:color w:val="0000FF"/>
            <w:sz w:val="24"/>
            <w:szCs w:val="24"/>
            <w:u w:val="single"/>
            <w:lang w:eastAsia="uk-UA"/>
          </w:rPr>
          <w:t>Законі</w:t>
        </w:r>
      </w:hyperlink>
      <w:r w:rsidRPr="009171CB">
        <w:rPr>
          <w:rFonts w:ascii="Times New Roman" w:eastAsia="Times New Roman" w:hAnsi="Times New Roman" w:cs="Times New Roman"/>
          <w:color w:val="333333"/>
          <w:sz w:val="24"/>
          <w:szCs w:val="24"/>
          <w:lang w:eastAsia="uk-UA"/>
        </w:rPr>
        <w:t>.</w:t>
      </w:r>
    </w:p>
    <w:p w:rsidR="009171CB" w:rsidRPr="009171CB" w:rsidRDefault="009171CB" w:rsidP="009171CB">
      <w:pPr>
        <w:spacing w:before="92" w:after="92" w:line="240" w:lineRule="auto"/>
        <w:ind w:left="277" w:right="277"/>
        <w:jc w:val="center"/>
        <w:rPr>
          <w:rFonts w:ascii="Times New Roman" w:eastAsia="Times New Roman" w:hAnsi="Times New Roman" w:cs="Times New Roman"/>
          <w:color w:val="333333"/>
          <w:sz w:val="24"/>
          <w:szCs w:val="24"/>
          <w:lang w:eastAsia="uk-UA"/>
        </w:rPr>
      </w:pPr>
      <w:bookmarkStart w:id="39" w:name="n38"/>
      <w:bookmarkEnd w:id="39"/>
      <w:r w:rsidRPr="009171CB">
        <w:rPr>
          <w:rFonts w:ascii="Times New Roman" w:eastAsia="Times New Roman" w:hAnsi="Times New Roman" w:cs="Times New Roman"/>
          <w:b/>
          <w:bCs/>
          <w:color w:val="333333"/>
          <w:sz w:val="28"/>
          <w:lang w:eastAsia="uk-UA"/>
        </w:rPr>
        <w:t>ІІ. Формування облікового ідентифікатора</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40" w:name="n39"/>
      <w:bookmarkEnd w:id="40"/>
      <w:r w:rsidRPr="009171CB">
        <w:rPr>
          <w:rFonts w:ascii="Times New Roman" w:eastAsia="Times New Roman" w:hAnsi="Times New Roman" w:cs="Times New Roman"/>
          <w:color w:val="333333"/>
          <w:sz w:val="24"/>
          <w:szCs w:val="24"/>
          <w:lang w:eastAsia="uk-UA"/>
        </w:rPr>
        <w:t xml:space="preserve">1. Обліковий ідентифікатор формується </w:t>
      </w:r>
      <w:proofErr w:type="spellStart"/>
      <w:r w:rsidRPr="009171CB">
        <w:rPr>
          <w:rFonts w:ascii="Times New Roman" w:eastAsia="Times New Roman" w:hAnsi="Times New Roman" w:cs="Times New Roman"/>
          <w:color w:val="333333"/>
          <w:sz w:val="24"/>
          <w:szCs w:val="24"/>
          <w:lang w:eastAsia="uk-UA"/>
        </w:rPr>
        <w:t>Держфінмоніторингом</w:t>
      </w:r>
      <w:proofErr w:type="spellEnd"/>
      <w:r w:rsidRPr="009171CB">
        <w:rPr>
          <w:rFonts w:ascii="Times New Roman" w:eastAsia="Times New Roman" w:hAnsi="Times New Roman" w:cs="Times New Roman"/>
          <w:color w:val="333333"/>
          <w:sz w:val="24"/>
          <w:szCs w:val="24"/>
          <w:lang w:eastAsia="uk-UA"/>
        </w:rPr>
        <w:t xml:space="preserve"> на підставі ключових реквізитів форми обліку, поданої суб’єктом у встановленому законодавством порядку.</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41" w:name="n40"/>
      <w:bookmarkEnd w:id="41"/>
      <w:r w:rsidRPr="009171CB">
        <w:rPr>
          <w:rFonts w:ascii="Times New Roman" w:eastAsia="Times New Roman" w:hAnsi="Times New Roman" w:cs="Times New Roman"/>
          <w:color w:val="333333"/>
          <w:sz w:val="24"/>
          <w:szCs w:val="24"/>
          <w:lang w:eastAsia="uk-UA"/>
        </w:rPr>
        <w:t>2. У разі зміни ключових реквізитів суб’єкта присвоєний обліковий ідентифікатор анулюється.</w:t>
      </w:r>
    </w:p>
    <w:p w:rsidR="009171CB" w:rsidRPr="009171CB" w:rsidRDefault="009171CB" w:rsidP="009171CB">
      <w:pPr>
        <w:spacing w:before="92" w:after="92" w:line="240" w:lineRule="auto"/>
        <w:ind w:left="277" w:right="277"/>
        <w:jc w:val="center"/>
        <w:rPr>
          <w:rFonts w:ascii="Times New Roman" w:eastAsia="Times New Roman" w:hAnsi="Times New Roman" w:cs="Times New Roman"/>
          <w:color w:val="333333"/>
          <w:sz w:val="24"/>
          <w:szCs w:val="24"/>
          <w:lang w:eastAsia="uk-UA"/>
        </w:rPr>
      </w:pPr>
      <w:bookmarkStart w:id="42" w:name="n41"/>
      <w:bookmarkEnd w:id="42"/>
      <w:r w:rsidRPr="009171CB">
        <w:rPr>
          <w:rFonts w:ascii="Times New Roman" w:eastAsia="Times New Roman" w:hAnsi="Times New Roman" w:cs="Times New Roman"/>
          <w:b/>
          <w:bCs/>
          <w:color w:val="333333"/>
          <w:sz w:val="28"/>
          <w:lang w:eastAsia="uk-UA"/>
        </w:rPr>
        <w:t>ІІІ. Надання </w:t>
      </w:r>
      <w:hyperlink r:id="rId15" w:anchor="n52" w:history="1">
        <w:r w:rsidRPr="009171CB">
          <w:rPr>
            <w:rFonts w:ascii="Times New Roman" w:eastAsia="Times New Roman" w:hAnsi="Times New Roman" w:cs="Times New Roman"/>
            <w:b/>
            <w:bCs/>
            <w:color w:val="0000FF"/>
            <w:sz w:val="28"/>
            <w:u w:val="single"/>
            <w:lang w:eastAsia="uk-UA"/>
          </w:rPr>
          <w:t>довідки про обліковий ідентифікатор</w:t>
        </w:r>
      </w:hyperlink>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43" w:name="n42"/>
      <w:bookmarkEnd w:id="43"/>
      <w:r w:rsidRPr="009171CB">
        <w:rPr>
          <w:rFonts w:ascii="Times New Roman" w:eastAsia="Times New Roman" w:hAnsi="Times New Roman" w:cs="Times New Roman"/>
          <w:color w:val="333333"/>
          <w:sz w:val="24"/>
          <w:szCs w:val="24"/>
          <w:lang w:eastAsia="uk-UA"/>
        </w:rPr>
        <w:t xml:space="preserve">1. </w:t>
      </w:r>
      <w:r w:rsidRPr="009171CB">
        <w:rPr>
          <w:rFonts w:ascii="Times New Roman" w:eastAsia="Times New Roman" w:hAnsi="Times New Roman" w:cs="Times New Roman"/>
          <w:color w:val="333333"/>
          <w:sz w:val="24"/>
          <w:szCs w:val="24"/>
          <w:highlight w:val="cyan"/>
          <w:lang w:eastAsia="uk-UA"/>
        </w:rPr>
        <w:t xml:space="preserve">У разі потреби отримання довідки про обліковий ідентифікатор суб’єкт надсилає до </w:t>
      </w:r>
      <w:proofErr w:type="spellStart"/>
      <w:r w:rsidRPr="009171CB">
        <w:rPr>
          <w:rFonts w:ascii="Times New Roman" w:eastAsia="Times New Roman" w:hAnsi="Times New Roman" w:cs="Times New Roman"/>
          <w:color w:val="333333"/>
          <w:sz w:val="24"/>
          <w:szCs w:val="24"/>
          <w:highlight w:val="cyan"/>
          <w:lang w:eastAsia="uk-UA"/>
        </w:rPr>
        <w:t>Держфінмоніторингу</w:t>
      </w:r>
      <w:proofErr w:type="spellEnd"/>
      <w:r w:rsidRPr="009171CB">
        <w:rPr>
          <w:rFonts w:ascii="Times New Roman" w:eastAsia="Times New Roman" w:hAnsi="Times New Roman" w:cs="Times New Roman"/>
          <w:color w:val="333333"/>
          <w:sz w:val="24"/>
          <w:szCs w:val="24"/>
          <w:highlight w:val="cyan"/>
          <w:lang w:eastAsia="uk-UA"/>
        </w:rPr>
        <w:t xml:space="preserve"> завірений підписом суб’єкта (керівника) </w:t>
      </w:r>
      <w:hyperlink r:id="rId16" w:anchor="n50" w:history="1">
        <w:r w:rsidRPr="00671084">
          <w:rPr>
            <w:rFonts w:ascii="Times New Roman" w:eastAsia="Times New Roman" w:hAnsi="Times New Roman" w:cs="Times New Roman"/>
            <w:color w:val="0000FF"/>
            <w:sz w:val="24"/>
            <w:szCs w:val="24"/>
            <w:u w:val="single"/>
            <w:lang w:eastAsia="uk-UA"/>
          </w:rPr>
          <w:t>лист-звернення</w:t>
        </w:r>
      </w:hyperlink>
      <w:r w:rsidRPr="009171CB">
        <w:rPr>
          <w:rFonts w:ascii="Times New Roman" w:eastAsia="Times New Roman" w:hAnsi="Times New Roman" w:cs="Times New Roman"/>
          <w:color w:val="333333"/>
          <w:sz w:val="24"/>
          <w:szCs w:val="24"/>
          <w:highlight w:val="cyan"/>
          <w:lang w:eastAsia="uk-UA"/>
        </w:rPr>
        <w:t> за формою згідно з додатком до цього Порядку.</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44" w:name="n43"/>
      <w:bookmarkEnd w:id="44"/>
      <w:r w:rsidRPr="009171CB">
        <w:rPr>
          <w:rFonts w:ascii="Times New Roman" w:eastAsia="Times New Roman" w:hAnsi="Times New Roman" w:cs="Times New Roman"/>
          <w:color w:val="333333"/>
          <w:sz w:val="24"/>
          <w:szCs w:val="24"/>
          <w:lang w:eastAsia="uk-UA"/>
        </w:rPr>
        <w:t xml:space="preserve">2. </w:t>
      </w:r>
      <w:proofErr w:type="spellStart"/>
      <w:r w:rsidRPr="009171CB">
        <w:rPr>
          <w:rFonts w:ascii="Times New Roman" w:eastAsia="Times New Roman" w:hAnsi="Times New Roman" w:cs="Times New Roman"/>
          <w:color w:val="333333"/>
          <w:sz w:val="24"/>
          <w:szCs w:val="24"/>
          <w:lang w:eastAsia="uk-UA"/>
        </w:rPr>
        <w:t>Держфінмоніторинг</w:t>
      </w:r>
      <w:proofErr w:type="spellEnd"/>
      <w:r w:rsidRPr="009171CB">
        <w:rPr>
          <w:rFonts w:ascii="Times New Roman" w:eastAsia="Times New Roman" w:hAnsi="Times New Roman" w:cs="Times New Roman"/>
          <w:color w:val="333333"/>
          <w:sz w:val="24"/>
          <w:szCs w:val="24"/>
          <w:lang w:eastAsia="uk-UA"/>
        </w:rPr>
        <w:t xml:space="preserve"> протягом </w:t>
      </w:r>
      <w:r w:rsidRPr="009171CB">
        <w:rPr>
          <w:rFonts w:ascii="Times New Roman" w:eastAsia="Times New Roman" w:hAnsi="Times New Roman" w:cs="Times New Roman"/>
          <w:color w:val="333333"/>
          <w:sz w:val="24"/>
          <w:szCs w:val="24"/>
          <w:highlight w:val="cyan"/>
          <w:lang w:eastAsia="uk-UA"/>
        </w:rPr>
        <w:t>п’яти робочих днів з дати одержання листа-звернення формує та надсилає суб’єкту довідку.</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45" w:name="n44"/>
      <w:bookmarkEnd w:id="45"/>
      <w:r w:rsidRPr="009171CB">
        <w:rPr>
          <w:rFonts w:ascii="Times New Roman" w:eastAsia="Times New Roman" w:hAnsi="Times New Roman" w:cs="Times New Roman"/>
          <w:color w:val="333333"/>
          <w:sz w:val="24"/>
          <w:szCs w:val="24"/>
          <w:lang w:eastAsia="uk-UA"/>
        </w:rPr>
        <w:t>Довідка про обліковий ідентифікатор формується на підставі актуальних значень форми обліку, зазначеної в листі-зверненні.</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46" w:name="n45"/>
      <w:bookmarkEnd w:id="46"/>
      <w:r w:rsidRPr="009171CB">
        <w:rPr>
          <w:rFonts w:ascii="Times New Roman" w:eastAsia="Times New Roman" w:hAnsi="Times New Roman" w:cs="Times New Roman"/>
          <w:color w:val="333333"/>
          <w:sz w:val="24"/>
          <w:szCs w:val="24"/>
          <w:lang w:eastAsia="uk-UA"/>
        </w:rPr>
        <w:t>Довідка про обліковий ідентифікатор надсилається за місцезнаходженням (місцем проживання) суб’єкта, яке зазначено у листі-зверненні.</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47" w:name="n46"/>
      <w:bookmarkEnd w:id="47"/>
      <w:r w:rsidRPr="009171CB">
        <w:rPr>
          <w:rFonts w:ascii="Times New Roman" w:eastAsia="Times New Roman" w:hAnsi="Times New Roman" w:cs="Times New Roman"/>
          <w:color w:val="333333"/>
          <w:sz w:val="24"/>
          <w:szCs w:val="24"/>
          <w:lang w:eastAsia="uk-UA"/>
        </w:rPr>
        <w:t xml:space="preserve">3. У разі втрати або пошкодження довідки або зміни реквізитів, які не є ключовими, для отримання нової довідки суб’єкт подає до </w:t>
      </w:r>
      <w:proofErr w:type="spellStart"/>
      <w:r w:rsidRPr="009171CB">
        <w:rPr>
          <w:rFonts w:ascii="Times New Roman" w:eastAsia="Times New Roman" w:hAnsi="Times New Roman" w:cs="Times New Roman"/>
          <w:color w:val="333333"/>
          <w:sz w:val="24"/>
          <w:szCs w:val="24"/>
          <w:lang w:eastAsia="uk-UA"/>
        </w:rPr>
        <w:t>Держфінмоніторингу</w:t>
      </w:r>
      <w:proofErr w:type="spellEnd"/>
      <w:r w:rsidRPr="009171CB">
        <w:rPr>
          <w:rFonts w:ascii="Times New Roman" w:eastAsia="Times New Roman" w:hAnsi="Times New Roman" w:cs="Times New Roman"/>
          <w:color w:val="333333"/>
          <w:sz w:val="24"/>
          <w:szCs w:val="24"/>
          <w:lang w:eastAsia="uk-UA"/>
        </w:rPr>
        <w:t xml:space="preserve"> лист-звернення, в якому зазначаються такі обставини.</w:t>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48" w:name="n47"/>
      <w:bookmarkEnd w:id="48"/>
      <w:r w:rsidRPr="009171CB">
        <w:rPr>
          <w:rFonts w:ascii="Times New Roman" w:eastAsia="Times New Roman" w:hAnsi="Times New Roman" w:cs="Times New Roman"/>
          <w:color w:val="333333"/>
          <w:sz w:val="24"/>
          <w:szCs w:val="24"/>
          <w:lang w:eastAsia="uk-UA"/>
        </w:rPr>
        <w:t xml:space="preserve">За результатами розгляду листа-звернення </w:t>
      </w:r>
      <w:proofErr w:type="spellStart"/>
      <w:r w:rsidRPr="009171CB">
        <w:rPr>
          <w:rFonts w:ascii="Times New Roman" w:eastAsia="Times New Roman" w:hAnsi="Times New Roman" w:cs="Times New Roman"/>
          <w:color w:val="333333"/>
          <w:sz w:val="24"/>
          <w:szCs w:val="24"/>
          <w:lang w:eastAsia="uk-UA"/>
        </w:rPr>
        <w:t>Держфінмоніторинг</w:t>
      </w:r>
      <w:proofErr w:type="spellEnd"/>
      <w:r w:rsidRPr="009171CB">
        <w:rPr>
          <w:rFonts w:ascii="Times New Roman" w:eastAsia="Times New Roman" w:hAnsi="Times New Roman" w:cs="Times New Roman"/>
          <w:color w:val="333333"/>
          <w:sz w:val="24"/>
          <w:szCs w:val="24"/>
          <w:lang w:eastAsia="uk-UA"/>
        </w:rPr>
        <w:t xml:space="preserve"> в установленому порядку надсилає суб’єкту нову довідку.</w:t>
      </w:r>
    </w:p>
    <w:tbl>
      <w:tblPr>
        <w:tblW w:w="5000" w:type="pct"/>
        <w:tblCellMar>
          <w:left w:w="0" w:type="dxa"/>
          <w:right w:w="0" w:type="dxa"/>
        </w:tblCellMar>
        <w:tblLook w:val="04A0"/>
      </w:tblPr>
      <w:tblGrid>
        <w:gridCol w:w="4051"/>
        <w:gridCol w:w="289"/>
        <w:gridCol w:w="5305"/>
      </w:tblGrid>
      <w:tr w:rsidR="009171CB" w:rsidRPr="009171CB" w:rsidTr="009171CB">
        <w:tc>
          <w:tcPr>
            <w:tcW w:w="21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185" w:after="92" w:line="240" w:lineRule="auto"/>
              <w:jc w:val="center"/>
              <w:rPr>
                <w:rFonts w:ascii="Times New Roman" w:eastAsia="Times New Roman" w:hAnsi="Times New Roman" w:cs="Times New Roman"/>
                <w:sz w:val="24"/>
                <w:szCs w:val="24"/>
                <w:lang w:eastAsia="uk-UA"/>
              </w:rPr>
            </w:pPr>
            <w:bookmarkStart w:id="49" w:name="n48"/>
            <w:bookmarkEnd w:id="49"/>
            <w:r w:rsidRPr="009171CB">
              <w:rPr>
                <w:rFonts w:ascii="Times New Roman" w:eastAsia="Times New Roman" w:hAnsi="Times New Roman" w:cs="Times New Roman"/>
                <w:b/>
                <w:bCs/>
                <w:sz w:val="24"/>
                <w:szCs w:val="24"/>
                <w:lang w:eastAsia="uk-UA"/>
              </w:rPr>
              <w:t>Директор Департаменту</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податкової, митної політики</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та методології</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бухгалтерського обліку</w:t>
            </w:r>
          </w:p>
        </w:tc>
        <w:tc>
          <w:tcPr>
            <w:tcW w:w="3500" w:type="pct"/>
            <w:gridSpan w:val="2"/>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185" w:after="0" w:line="240" w:lineRule="auto"/>
              <w:jc w:val="right"/>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 xml:space="preserve">М.О. </w:t>
            </w:r>
            <w:proofErr w:type="spellStart"/>
            <w:r w:rsidRPr="009171CB">
              <w:rPr>
                <w:rFonts w:ascii="Times New Roman" w:eastAsia="Times New Roman" w:hAnsi="Times New Roman" w:cs="Times New Roman"/>
                <w:b/>
                <w:bCs/>
                <w:sz w:val="24"/>
                <w:szCs w:val="24"/>
                <w:lang w:eastAsia="uk-UA"/>
              </w:rPr>
              <w:t>Чмерук</w:t>
            </w:r>
            <w:proofErr w:type="spellEnd"/>
          </w:p>
        </w:tc>
      </w:tr>
      <w:tr w:rsidR="009171CB" w:rsidRPr="009171CB" w:rsidTr="009171CB">
        <w:tc>
          <w:tcPr>
            <w:tcW w:w="2250" w:type="pct"/>
            <w:gridSpan w:val="2"/>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bookmarkStart w:id="50" w:name="n54"/>
            <w:bookmarkStart w:id="51" w:name="n49"/>
            <w:bookmarkEnd w:id="50"/>
            <w:bookmarkEnd w:id="51"/>
          </w:p>
        </w:tc>
        <w:tc>
          <w:tcPr>
            <w:tcW w:w="20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t>Додаток</w:t>
            </w:r>
            <w:r w:rsidRPr="009171CB">
              <w:rPr>
                <w:rFonts w:ascii="Times New Roman" w:eastAsia="Times New Roman" w:hAnsi="Times New Roman" w:cs="Times New Roman"/>
                <w:sz w:val="24"/>
                <w:szCs w:val="24"/>
                <w:lang w:eastAsia="uk-UA"/>
              </w:rPr>
              <w:br/>
              <w:t>до Порядку формування</w:t>
            </w:r>
            <w:r w:rsidRPr="009171CB">
              <w:rPr>
                <w:rFonts w:ascii="Times New Roman" w:eastAsia="Times New Roman" w:hAnsi="Times New Roman" w:cs="Times New Roman"/>
                <w:sz w:val="24"/>
                <w:szCs w:val="24"/>
                <w:lang w:eastAsia="uk-UA"/>
              </w:rPr>
              <w:br/>
              <w:t>облікового ідентифікатора суб’єкта</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sz w:val="24"/>
                <w:szCs w:val="24"/>
                <w:lang w:eastAsia="uk-UA"/>
              </w:rPr>
              <w:lastRenderedPageBreak/>
              <w:t>первинного фінансового моніторингу</w:t>
            </w:r>
            <w:r w:rsidRPr="009171CB">
              <w:rPr>
                <w:rFonts w:ascii="Times New Roman" w:eastAsia="Times New Roman" w:hAnsi="Times New Roman" w:cs="Times New Roman"/>
                <w:sz w:val="24"/>
                <w:szCs w:val="24"/>
                <w:lang w:eastAsia="uk-UA"/>
              </w:rPr>
              <w:br/>
              <w:t>та надання довідки</w:t>
            </w:r>
            <w:r w:rsidRPr="009171CB">
              <w:rPr>
                <w:rFonts w:ascii="Times New Roman" w:eastAsia="Times New Roman" w:hAnsi="Times New Roman" w:cs="Times New Roman"/>
                <w:sz w:val="24"/>
                <w:szCs w:val="24"/>
                <w:lang w:eastAsia="uk-UA"/>
              </w:rPr>
              <w:br/>
              <w:t>про обліковий ідентифікатор</w:t>
            </w:r>
            <w:r w:rsidRPr="009171CB">
              <w:rPr>
                <w:rFonts w:ascii="Times New Roman" w:eastAsia="Times New Roman" w:hAnsi="Times New Roman" w:cs="Times New Roman"/>
                <w:sz w:val="24"/>
                <w:szCs w:val="24"/>
                <w:lang w:eastAsia="uk-UA"/>
              </w:rPr>
              <w:br/>
              <w:t>(пункт 1 розділу ІІІ)</w:t>
            </w:r>
          </w:p>
        </w:tc>
      </w:tr>
    </w:tbl>
    <w:bookmarkStart w:id="52" w:name="n50"/>
    <w:bookmarkEnd w:id="52"/>
    <w:p w:rsidR="009171CB" w:rsidRPr="009171CB" w:rsidRDefault="00A77423" w:rsidP="009171CB">
      <w:pPr>
        <w:spacing w:before="92" w:after="92" w:line="240" w:lineRule="auto"/>
        <w:ind w:left="277" w:right="277"/>
        <w:jc w:val="center"/>
        <w:rPr>
          <w:rFonts w:ascii="Times New Roman" w:eastAsia="Times New Roman" w:hAnsi="Times New Roman" w:cs="Times New Roman"/>
          <w:color w:val="333333"/>
          <w:sz w:val="24"/>
          <w:szCs w:val="24"/>
          <w:lang w:eastAsia="uk-UA"/>
        </w:rPr>
      </w:pPr>
      <w:r w:rsidRPr="009171CB">
        <w:rPr>
          <w:rFonts w:ascii="Times New Roman" w:eastAsia="Times New Roman" w:hAnsi="Times New Roman" w:cs="Times New Roman"/>
          <w:color w:val="333333"/>
          <w:sz w:val="24"/>
          <w:szCs w:val="24"/>
          <w:lang w:eastAsia="uk-UA"/>
        </w:rPr>
        <w:lastRenderedPageBreak/>
        <w:fldChar w:fldCharType="begin"/>
      </w:r>
      <w:r w:rsidR="009171CB" w:rsidRPr="009171CB">
        <w:rPr>
          <w:rFonts w:ascii="Times New Roman" w:eastAsia="Times New Roman" w:hAnsi="Times New Roman" w:cs="Times New Roman"/>
          <w:color w:val="333333"/>
          <w:sz w:val="24"/>
          <w:szCs w:val="24"/>
          <w:lang w:eastAsia="uk-UA"/>
        </w:rPr>
        <w:instrText xml:space="preserve"> HYPERLINK "https://zakon.rada.gov.ua/laws/file/text/72/f444451n64.doc" </w:instrText>
      </w:r>
      <w:r w:rsidRPr="009171CB">
        <w:rPr>
          <w:rFonts w:ascii="Times New Roman" w:eastAsia="Times New Roman" w:hAnsi="Times New Roman" w:cs="Times New Roman"/>
          <w:color w:val="333333"/>
          <w:sz w:val="24"/>
          <w:szCs w:val="24"/>
          <w:lang w:eastAsia="uk-UA"/>
        </w:rPr>
        <w:fldChar w:fldCharType="separate"/>
      </w:r>
      <w:r w:rsidR="009171CB" w:rsidRPr="009171CB">
        <w:rPr>
          <w:rFonts w:ascii="Times New Roman" w:eastAsia="Times New Roman" w:hAnsi="Times New Roman" w:cs="Times New Roman"/>
          <w:b/>
          <w:bCs/>
          <w:color w:val="0000FF"/>
          <w:sz w:val="28"/>
          <w:u w:val="single"/>
          <w:lang w:eastAsia="uk-UA"/>
        </w:rPr>
        <w:t>ЛИСТ-ЗВЕРНЕННЯ</w:t>
      </w:r>
      <w:r w:rsidRPr="009171CB">
        <w:rPr>
          <w:rFonts w:ascii="Times New Roman" w:eastAsia="Times New Roman" w:hAnsi="Times New Roman" w:cs="Times New Roman"/>
          <w:color w:val="333333"/>
          <w:sz w:val="24"/>
          <w:szCs w:val="24"/>
          <w:lang w:eastAsia="uk-UA"/>
        </w:rPr>
        <w:fldChar w:fldCharType="end"/>
      </w:r>
    </w:p>
    <w:p w:rsidR="009171CB" w:rsidRPr="009171CB" w:rsidRDefault="009171CB" w:rsidP="009171CB">
      <w:pPr>
        <w:spacing w:after="92" w:line="240" w:lineRule="auto"/>
        <w:ind w:firstLine="277"/>
        <w:jc w:val="both"/>
        <w:rPr>
          <w:rFonts w:ascii="Times New Roman" w:eastAsia="Times New Roman" w:hAnsi="Times New Roman" w:cs="Times New Roman"/>
          <w:color w:val="333333"/>
          <w:sz w:val="24"/>
          <w:szCs w:val="24"/>
          <w:lang w:eastAsia="uk-UA"/>
        </w:rPr>
      </w:pPr>
      <w:bookmarkStart w:id="53" w:name="n63"/>
      <w:bookmarkEnd w:id="53"/>
      <w:r w:rsidRPr="009171CB">
        <w:rPr>
          <w:rFonts w:ascii="Times New Roman" w:eastAsia="Times New Roman" w:hAnsi="Times New Roman" w:cs="Times New Roman"/>
          <w:i/>
          <w:iCs/>
          <w:color w:val="333333"/>
          <w:sz w:val="24"/>
          <w:szCs w:val="24"/>
          <w:lang w:eastAsia="uk-UA"/>
        </w:rPr>
        <w:t>{Додаток із змінами, внесеними згідно з Наказом Міністерства фінансів </w:t>
      </w:r>
      <w:hyperlink r:id="rId17" w:anchor="n18" w:tgtFrame="_blank" w:history="1">
        <w:r w:rsidRPr="009171CB">
          <w:rPr>
            <w:rFonts w:ascii="Times New Roman" w:eastAsia="Times New Roman" w:hAnsi="Times New Roman" w:cs="Times New Roman"/>
            <w:i/>
            <w:iCs/>
            <w:color w:val="0000FF"/>
            <w:sz w:val="24"/>
            <w:szCs w:val="24"/>
            <w:u w:val="single"/>
            <w:lang w:eastAsia="uk-UA"/>
          </w:rPr>
          <w:t>№ 142 від 08.04.2019</w:t>
        </w:r>
      </w:hyperlink>
      <w:r w:rsidRPr="009171CB">
        <w:rPr>
          <w:rFonts w:ascii="Times New Roman" w:eastAsia="Times New Roman" w:hAnsi="Times New Roman" w:cs="Times New Roman"/>
          <w:i/>
          <w:iCs/>
          <w:color w:val="333333"/>
          <w:sz w:val="24"/>
          <w:szCs w:val="24"/>
          <w:lang w:eastAsia="uk-UA"/>
        </w:rPr>
        <w:t>}</w:t>
      </w:r>
    </w:p>
    <w:tbl>
      <w:tblPr>
        <w:tblW w:w="5000" w:type="pct"/>
        <w:tblCellMar>
          <w:left w:w="0" w:type="dxa"/>
          <w:right w:w="0" w:type="dxa"/>
        </w:tblCellMar>
        <w:tblLook w:val="04A0"/>
      </w:tblPr>
      <w:tblGrid>
        <w:gridCol w:w="5787"/>
        <w:gridCol w:w="3858"/>
      </w:tblGrid>
      <w:tr w:rsidR="009171CB" w:rsidRPr="009171CB" w:rsidTr="009171CB">
        <w:tc>
          <w:tcPr>
            <w:tcW w:w="30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bookmarkStart w:id="54" w:name="n51"/>
            <w:bookmarkEnd w:id="54"/>
            <w:r w:rsidRPr="009171CB">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92" w:after="92" w:line="240" w:lineRule="auto"/>
              <w:rPr>
                <w:rFonts w:ascii="Times New Roman" w:eastAsia="Times New Roman" w:hAnsi="Times New Roman" w:cs="Times New Roman"/>
                <w:sz w:val="24"/>
                <w:szCs w:val="24"/>
                <w:lang w:eastAsia="uk-UA"/>
              </w:rPr>
            </w:pPr>
            <w:r w:rsidRPr="009171CB">
              <w:rPr>
                <w:rFonts w:ascii="Times New Roman" w:eastAsia="Times New Roman" w:hAnsi="Times New Roman" w:cs="Times New Roman"/>
                <w:b/>
                <w:bCs/>
                <w:sz w:val="24"/>
                <w:szCs w:val="24"/>
                <w:lang w:eastAsia="uk-UA"/>
              </w:rPr>
              <w:t>ЗАТВЕРДЖЕНО</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Наказ Міністерства</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фінансів України</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08.06.2015  № 542</w:t>
            </w:r>
          </w:p>
        </w:tc>
      </w:tr>
    </w:tbl>
    <w:bookmarkStart w:id="55" w:name="n52"/>
    <w:bookmarkEnd w:id="55"/>
    <w:p w:rsidR="009171CB" w:rsidRPr="009171CB" w:rsidRDefault="00A77423" w:rsidP="009171CB">
      <w:pPr>
        <w:spacing w:before="92" w:after="92" w:line="240" w:lineRule="auto"/>
        <w:ind w:left="277" w:right="277"/>
        <w:jc w:val="center"/>
        <w:rPr>
          <w:rFonts w:ascii="Times New Roman" w:eastAsia="Times New Roman" w:hAnsi="Times New Roman" w:cs="Times New Roman"/>
          <w:color w:val="333333"/>
          <w:sz w:val="24"/>
          <w:szCs w:val="24"/>
          <w:lang w:eastAsia="uk-UA"/>
        </w:rPr>
      </w:pPr>
      <w:r w:rsidRPr="009171CB">
        <w:rPr>
          <w:rFonts w:ascii="Times New Roman" w:eastAsia="Times New Roman" w:hAnsi="Times New Roman" w:cs="Times New Roman"/>
          <w:color w:val="333333"/>
          <w:sz w:val="24"/>
          <w:szCs w:val="24"/>
          <w:lang w:eastAsia="uk-UA"/>
        </w:rPr>
        <w:fldChar w:fldCharType="begin"/>
      </w:r>
      <w:r w:rsidR="009171CB" w:rsidRPr="009171CB">
        <w:rPr>
          <w:rFonts w:ascii="Times New Roman" w:eastAsia="Times New Roman" w:hAnsi="Times New Roman" w:cs="Times New Roman"/>
          <w:color w:val="333333"/>
          <w:sz w:val="24"/>
          <w:szCs w:val="24"/>
          <w:lang w:eastAsia="uk-UA"/>
        </w:rPr>
        <w:instrText xml:space="preserve"> HYPERLINK "https://zakon.rada.gov.ua/laws/file/text/41/f444451n61.doc" </w:instrText>
      </w:r>
      <w:r w:rsidRPr="009171CB">
        <w:rPr>
          <w:rFonts w:ascii="Times New Roman" w:eastAsia="Times New Roman" w:hAnsi="Times New Roman" w:cs="Times New Roman"/>
          <w:color w:val="333333"/>
          <w:sz w:val="24"/>
          <w:szCs w:val="24"/>
          <w:lang w:eastAsia="uk-UA"/>
        </w:rPr>
        <w:fldChar w:fldCharType="separate"/>
      </w:r>
      <w:r w:rsidR="009171CB" w:rsidRPr="009171CB">
        <w:rPr>
          <w:rFonts w:ascii="Times New Roman" w:eastAsia="Times New Roman" w:hAnsi="Times New Roman" w:cs="Times New Roman"/>
          <w:b/>
          <w:bCs/>
          <w:color w:val="0000FF"/>
          <w:sz w:val="28"/>
          <w:u w:val="single"/>
          <w:lang w:eastAsia="uk-UA"/>
        </w:rPr>
        <w:t>ДОВІДКА</w:t>
      </w:r>
      <w:r w:rsidRPr="009171CB">
        <w:rPr>
          <w:rFonts w:ascii="Times New Roman" w:eastAsia="Times New Roman" w:hAnsi="Times New Roman" w:cs="Times New Roman"/>
          <w:color w:val="333333"/>
          <w:sz w:val="24"/>
          <w:szCs w:val="24"/>
          <w:lang w:eastAsia="uk-UA"/>
        </w:rPr>
        <w:fldChar w:fldCharType="end"/>
      </w:r>
    </w:p>
    <w:tbl>
      <w:tblPr>
        <w:tblW w:w="5000" w:type="pct"/>
        <w:tblCellMar>
          <w:left w:w="0" w:type="dxa"/>
          <w:right w:w="0" w:type="dxa"/>
        </w:tblCellMar>
        <w:tblLook w:val="04A0"/>
      </w:tblPr>
      <w:tblGrid>
        <w:gridCol w:w="4051"/>
        <w:gridCol w:w="5594"/>
      </w:tblGrid>
      <w:tr w:rsidR="009171CB" w:rsidRPr="009171CB" w:rsidTr="009171CB">
        <w:tc>
          <w:tcPr>
            <w:tcW w:w="21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185" w:after="92" w:line="240" w:lineRule="auto"/>
              <w:jc w:val="center"/>
              <w:rPr>
                <w:rFonts w:ascii="Times New Roman" w:eastAsia="Times New Roman" w:hAnsi="Times New Roman" w:cs="Times New Roman"/>
                <w:sz w:val="24"/>
                <w:szCs w:val="24"/>
                <w:lang w:eastAsia="uk-UA"/>
              </w:rPr>
            </w:pPr>
            <w:bookmarkStart w:id="56" w:name="n58"/>
            <w:bookmarkEnd w:id="56"/>
            <w:r w:rsidRPr="009171CB">
              <w:rPr>
                <w:rFonts w:ascii="Times New Roman" w:eastAsia="Times New Roman" w:hAnsi="Times New Roman" w:cs="Times New Roman"/>
                <w:b/>
                <w:bCs/>
                <w:sz w:val="24"/>
                <w:szCs w:val="24"/>
                <w:lang w:eastAsia="uk-UA"/>
              </w:rPr>
              <w:t>Директор Департаменту</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податкової, митної політики</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та методології</w:t>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бухгалтерського обліку</w:t>
            </w:r>
          </w:p>
        </w:tc>
        <w:tc>
          <w:tcPr>
            <w:tcW w:w="3500" w:type="pct"/>
            <w:tcBorders>
              <w:top w:val="single" w:sz="2" w:space="0" w:color="auto"/>
              <w:left w:val="single" w:sz="2" w:space="0" w:color="auto"/>
              <w:bottom w:val="single" w:sz="2" w:space="0" w:color="auto"/>
              <w:right w:val="single" w:sz="2" w:space="0" w:color="auto"/>
            </w:tcBorders>
            <w:hideMark/>
          </w:tcPr>
          <w:p w:rsidR="009171CB" w:rsidRPr="009171CB" w:rsidRDefault="009171CB" w:rsidP="009171CB">
            <w:pPr>
              <w:spacing w:before="185" w:after="0" w:line="240" w:lineRule="auto"/>
              <w:jc w:val="right"/>
              <w:rPr>
                <w:rFonts w:ascii="Times New Roman" w:eastAsia="Times New Roman" w:hAnsi="Times New Roman" w:cs="Times New Roman"/>
                <w:sz w:val="24"/>
                <w:szCs w:val="24"/>
                <w:lang w:eastAsia="uk-UA"/>
              </w:rPr>
            </w:pP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sz w:val="24"/>
                <w:szCs w:val="24"/>
                <w:lang w:eastAsia="uk-UA"/>
              </w:rPr>
              <w:br/>
            </w:r>
            <w:r w:rsidRPr="009171CB">
              <w:rPr>
                <w:rFonts w:ascii="Times New Roman" w:eastAsia="Times New Roman" w:hAnsi="Times New Roman" w:cs="Times New Roman"/>
                <w:b/>
                <w:bCs/>
                <w:sz w:val="24"/>
                <w:szCs w:val="24"/>
                <w:lang w:eastAsia="uk-UA"/>
              </w:rPr>
              <w:t xml:space="preserve">М.О. </w:t>
            </w:r>
            <w:proofErr w:type="spellStart"/>
            <w:r w:rsidRPr="009171CB">
              <w:rPr>
                <w:rFonts w:ascii="Times New Roman" w:eastAsia="Times New Roman" w:hAnsi="Times New Roman" w:cs="Times New Roman"/>
                <w:b/>
                <w:bCs/>
                <w:sz w:val="24"/>
                <w:szCs w:val="24"/>
                <w:lang w:eastAsia="uk-UA"/>
              </w:rPr>
              <w:t>Чмерук</w:t>
            </w:r>
            <w:proofErr w:type="spellEnd"/>
          </w:p>
        </w:tc>
      </w:tr>
    </w:tbl>
    <w:p w:rsidR="009171CB" w:rsidRPr="009171CB" w:rsidRDefault="00A77423" w:rsidP="009171CB">
      <w:pPr>
        <w:spacing w:after="0" w:line="240" w:lineRule="auto"/>
        <w:rPr>
          <w:rFonts w:ascii="Arial" w:eastAsia="Times New Roman" w:hAnsi="Arial" w:cs="Arial"/>
          <w:color w:val="333333"/>
          <w:sz w:val="15"/>
          <w:szCs w:val="15"/>
          <w:lang w:eastAsia="uk-UA"/>
        </w:rPr>
      </w:pPr>
      <w:r w:rsidRPr="00A77423">
        <w:rPr>
          <w:rFonts w:ascii="Arial" w:eastAsia="Times New Roman" w:hAnsi="Arial" w:cs="Arial"/>
          <w:color w:val="333333"/>
          <w:sz w:val="15"/>
          <w:szCs w:val="15"/>
          <w:lang w:eastAsia="uk-UA"/>
        </w:rPr>
        <w:pict>
          <v:rect id="_x0000_i1026" style="width:0;height:0" o:hralign="center" o:hrstd="t" o:hrnoshade="t" o:hr="t" fillcolor="black" stroked="f"/>
        </w:pict>
      </w:r>
    </w:p>
    <w:p w:rsidR="009171CB" w:rsidRPr="009171CB" w:rsidRDefault="009171CB" w:rsidP="009171CB">
      <w:pPr>
        <w:spacing w:after="100" w:afterAutospacing="1" w:line="240" w:lineRule="auto"/>
        <w:outlineLvl w:val="1"/>
        <w:rPr>
          <w:rFonts w:ascii="Arial" w:eastAsia="Times New Roman" w:hAnsi="Arial" w:cs="Arial"/>
          <w:color w:val="333333"/>
          <w:sz w:val="36"/>
          <w:szCs w:val="36"/>
          <w:lang w:eastAsia="uk-UA"/>
        </w:rPr>
      </w:pPr>
      <w:r w:rsidRPr="009171CB">
        <w:rPr>
          <w:rFonts w:ascii="Arial" w:eastAsia="Times New Roman" w:hAnsi="Arial" w:cs="Arial"/>
          <w:color w:val="333333"/>
          <w:sz w:val="36"/>
          <w:szCs w:val="36"/>
          <w:lang w:eastAsia="uk-UA"/>
        </w:rPr>
        <w:t>Документи та файли</w:t>
      </w:r>
    </w:p>
    <w:p w:rsidR="009171CB" w:rsidRPr="009171CB" w:rsidRDefault="00A77423" w:rsidP="009171CB">
      <w:pPr>
        <w:spacing w:after="0" w:line="240" w:lineRule="auto"/>
        <w:rPr>
          <w:rFonts w:ascii="Arial" w:eastAsia="Times New Roman" w:hAnsi="Arial" w:cs="Arial"/>
          <w:b/>
          <w:bCs/>
          <w:color w:val="333333"/>
          <w:sz w:val="15"/>
          <w:szCs w:val="15"/>
          <w:lang w:eastAsia="uk-UA"/>
        </w:rPr>
      </w:pPr>
      <w:r w:rsidRPr="00A77423">
        <w:rPr>
          <w:rFonts w:ascii="Arial" w:eastAsia="Times New Roman" w:hAnsi="Arial" w:cs="Arial"/>
          <w:b/>
          <w:bCs/>
          <w:color w:val="333333"/>
          <w:sz w:val="15"/>
          <w:szCs w:val="15"/>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24pt;height:24pt"/>
        </w:pict>
      </w:r>
      <w:r w:rsidR="009171CB" w:rsidRPr="009171CB">
        <w:rPr>
          <w:rFonts w:ascii="Arial" w:eastAsia="Times New Roman" w:hAnsi="Arial" w:cs="Arial"/>
          <w:b/>
          <w:bCs/>
          <w:color w:val="333333"/>
          <w:sz w:val="15"/>
          <w:szCs w:val="15"/>
          <w:lang w:eastAsia="uk-UA"/>
        </w:rPr>
        <w:t> Сигнальний документ — </w:t>
      </w:r>
      <w:hyperlink r:id="rId18" w:tgtFrame="_blank" w:history="1">
        <w:r w:rsidR="009171CB" w:rsidRPr="009171CB">
          <w:rPr>
            <w:rFonts w:ascii="Arial" w:eastAsia="Times New Roman" w:hAnsi="Arial" w:cs="Arial"/>
            <w:color w:val="0000FF"/>
            <w:sz w:val="15"/>
            <w:u w:val="single"/>
            <w:lang w:eastAsia="uk-UA"/>
          </w:rPr>
          <w:t> f444451n64.doc</w:t>
        </w:r>
      </w:hyperlink>
    </w:p>
    <w:p w:rsidR="009171CB" w:rsidRPr="009171CB" w:rsidRDefault="00A77423" w:rsidP="009171CB">
      <w:pPr>
        <w:spacing w:after="0" w:line="240" w:lineRule="auto"/>
        <w:rPr>
          <w:rFonts w:ascii="Arial" w:eastAsia="Times New Roman" w:hAnsi="Arial" w:cs="Arial"/>
          <w:b/>
          <w:bCs/>
          <w:color w:val="333333"/>
          <w:sz w:val="15"/>
          <w:szCs w:val="15"/>
          <w:lang w:eastAsia="uk-UA"/>
        </w:rPr>
      </w:pPr>
      <w:r w:rsidRPr="00A77423">
        <w:rPr>
          <w:rFonts w:ascii="Arial" w:eastAsia="Times New Roman" w:hAnsi="Arial" w:cs="Arial"/>
          <w:b/>
          <w:bCs/>
          <w:color w:val="333333"/>
          <w:sz w:val="15"/>
          <w:szCs w:val="15"/>
          <w:lang w:eastAsia="uk-UA"/>
        </w:rPr>
        <w:pict>
          <v:shape id="_x0000_i1028" type="#_x0000_t75" alt="" style="width:24pt;height:24pt"/>
        </w:pict>
      </w:r>
      <w:r w:rsidR="009171CB" w:rsidRPr="009171CB">
        <w:rPr>
          <w:rFonts w:ascii="Arial" w:eastAsia="Times New Roman" w:hAnsi="Arial" w:cs="Arial"/>
          <w:b/>
          <w:bCs/>
          <w:color w:val="333333"/>
          <w:sz w:val="15"/>
          <w:szCs w:val="15"/>
          <w:lang w:eastAsia="uk-UA"/>
        </w:rPr>
        <w:t> Сигнальний документ — </w:t>
      </w:r>
      <w:hyperlink r:id="rId19" w:tgtFrame="_blank" w:history="1">
        <w:r w:rsidR="009171CB" w:rsidRPr="009171CB">
          <w:rPr>
            <w:rFonts w:ascii="Arial" w:eastAsia="Times New Roman" w:hAnsi="Arial" w:cs="Arial"/>
            <w:color w:val="0000FF"/>
            <w:sz w:val="15"/>
            <w:u w:val="single"/>
            <w:lang w:eastAsia="uk-UA"/>
          </w:rPr>
          <w:t> f444451n61.doc</w:t>
        </w:r>
      </w:hyperlink>
    </w:p>
    <w:p w:rsidR="009171CB" w:rsidRPr="009171CB" w:rsidRDefault="009171CB" w:rsidP="009171CB">
      <w:pPr>
        <w:spacing w:after="100" w:afterAutospacing="1" w:line="240" w:lineRule="auto"/>
        <w:outlineLvl w:val="1"/>
        <w:rPr>
          <w:rFonts w:ascii="Arial" w:eastAsia="Times New Roman" w:hAnsi="Arial" w:cs="Arial"/>
          <w:color w:val="333333"/>
          <w:sz w:val="36"/>
          <w:szCs w:val="36"/>
          <w:lang w:eastAsia="uk-UA"/>
        </w:rPr>
      </w:pPr>
      <w:r w:rsidRPr="009171CB">
        <w:rPr>
          <w:rFonts w:ascii="Arial" w:eastAsia="Times New Roman" w:hAnsi="Arial" w:cs="Arial"/>
          <w:color w:val="333333"/>
          <w:sz w:val="36"/>
          <w:szCs w:val="36"/>
          <w:lang w:eastAsia="uk-UA"/>
        </w:rPr>
        <w:t>Публікації документа</w:t>
      </w:r>
    </w:p>
    <w:p w:rsidR="009171CB" w:rsidRPr="009171CB" w:rsidRDefault="009171CB" w:rsidP="009171CB">
      <w:pPr>
        <w:numPr>
          <w:ilvl w:val="0"/>
          <w:numId w:val="1"/>
        </w:numPr>
        <w:spacing w:before="100" w:beforeAutospacing="1" w:after="100" w:afterAutospacing="1" w:line="240" w:lineRule="auto"/>
        <w:rPr>
          <w:rFonts w:ascii="Arial" w:eastAsia="Times New Roman" w:hAnsi="Arial" w:cs="Arial"/>
          <w:color w:val="333333"/>
          <w:sz w:val="15"/>
          <w:szCs w:val="15"/>
          <w:lang w:eastAsia="uk-UA"/>
        </w:rPr>
      </w:pPr>
      <w:r w:rsidRPr="009171CB">
        <w:rPr>
          <w:rFonts w:ascii="Arial" w:eastAsia="Times New Roman" w:hAnsi="Arial" w:cs="Arial"/>
          <w:b/>
          <w:bCs/>
          <w:color w:val="333333"/>
          <w:sz w:val="15"/>
          <w:szCs w:val="15"/>
          <w:lang w:eastAsia="uk-UA"/>
        </w:rPr>
        <w:t>Офіційний вісник України</w:t>
      </w:r>
      <w:r w:rsidRPr="009171CB">
        <w:rPr>
          <w:rFonts w:ascii="Arial" w:eastAsia="Times New Roman" w:hAnsi="Arial" w:cs="Arial"/>
          <w:color w:val="333333"/>
          <w:sz w:val="15"/>
          <w:szCs w:val="15"/>
          <w:lang w:eastAsia="uk-UA"/>
        </w:rPr>
        <w:t> від 10.07.2015 — 2015 р., № 52, стор. 331, стаття 1677, код акта 77497/2015</w:t>
      </w:r>
    </w:p>
    <w:p w:rsidR="00A876F9" w:rsidRDefault="009171CB" w:rsidP="009171CB">
      <w:r>
        <w:rPr>
          <w:rFonts w:ascii="Arial" w:eastAsia="Times New Roman" w:hAnsi="Arial" w:cs="Arial"/>
          <w:noProof/>
          <w:color w:val="004BC1"/>
          <w:sz w:val="15"/>
          <w:szCs w:val="15"/>
          <w:lang w:eastAsia="uk-UA"/>
        </w:rPr>
        <w:drawing>
          <wp:inline distT="0" distB="0" distL="0" distR="0">
            <wp:extent cx="1858010" cy="1858010"/>
            <wp:effectExtent l="19050" t="0" r="8890" b="0"/>
            <wp:docPr id="6" name="Рисунок 6" descr="https://zakon.rada.gov.ua/laws/code/z0749-1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code/z0749-15">
                      <a:hlinkClick r:id="rId20"/>
                    </pic:cNvPr>
                    <pic:cNvPicPr>
                      <a:picLocks noChangeAspect="1" noChangeArrowheads="1"/>
                    </pic:cNvPicPr>
                  </pic:nvPicPr>
                  <pic:blipFill>
                    <a:blip r:embed="rId21"/>
                    <a:srcRect/>
                    <a:stretch>
                      <a:fillRect/>
                    </a:stretch>
                  </pic:blipFill>
                  <pic:spPr bwMode="auto">
                    <a:xfrm>
                      <a:off x="0" y="0"/>
                      <a:ext cx="1858010" cy="1858010"/>
                    </a:xfrm>
                    <a:prstGeom prst="rect">
                      <a:avLst/>
                    </a:prstGeom>
                    <a:noFill/>
                    <a:ln w="9525">
                      <a:noFill/>
                      <a:miter lim="800000"/>
                      <a:headEnd/>
                      <a:tailEnd/>
                    </a:ln>
                  </pic:spPr>
                </pic:pic>
              </a:graphicData>
            </a:graphic>
          </wp:inline>
        </w:drawing>
      </w:r>
    </w:p>
    <w:p w:rsidR="00671084" w:rsidRDefault="00671084" w:rsidP="009171CB"/>
    <w:p w:rsidR="00671084" w:rsidRPr="00B6441F" w:rsidRDefault="00671084" w:rsidP="00671084">
      <w:pPr>
        <w:pStyle w:val="a6"/>
        <w:spacing w:before="0" w:beforeAutospacing="0" w:after="0" w:afterAutospacing="0"/>
        <w:jc w:val="both"/>
        <w:rPr>
          <w:lang w:val="uk-UA"/>
        </w:rPr>
      </w:pPr>
    </w:p>
    <w:tbl>
      <w:tblPr>
        <w:tblW w:w="9606" w:type="dxa"/>
        <w:tblLook w:val="00A0"/>
      </w:tblPr>
      <w:tblGrid>
        <w:gridCol w:w="4383"/>
        <w:gridCol w:w="5223"/>
      </w:tblGrid>
      <w:tr w:rsidR="00671084" w:rsidRPr="00B6441F" w:rsidTr="00BF45D7">
        <w:tc>
          <w:tcPr>
            <w:tcW w:w="4383" w:type="dxa"/>
          </w:tcPr>
          <w:p w:rsidR="00671084" w:rsidRPr="00B6441F" w:rsidRDefault="00671084" w:rsidP="00BF45D7">
            <w:pPr>
              <w:pStyle w:val="a6"/>
              <w:spacing w:before="0" w:beforeAutospacing="0" w:after="0" w:afterAutospacing="0"/>
              <w:jc w:val="both"/>
              <w:rPr>
                <w:lang w:val="uk-UA"/>
              </w:rPr>
            </w:pPr>
          </w:p>
        </w:tc>
        <w:tc>
          <w:tcPr>
            <w:tcW w:w="5223" w:type="dxa"/>
          </w:tcPr>
          <w:p w:rsidR="00671084" w:rsidRDefault="00671084" w:rsidP="00BF45D7">
            <w:pPr>
              <w:pStyle w:val="a6"/>
              <w:spacing w:before="0" w:beforeAutospacing="0" w:after="0" w:afterAutospacing="0"/>
              <w:ind w:left="437"/>
              <w:jc w:val="both"/>
              <w:rPr>
                <w:color w:val="000000"/>
                <w:lang w:val="uk-UA"/>
              </w:rPr>
            </w:pPr>
          </w:p>
          <w:p w:rsidR="00671084" w:rsidRDefault="00671084" w:rsidP="00BF45D7">
            <w:pPr>
              <w:pStyle w:val="a6"/>
              <w:spacing w:before="0" w:beforeAutospacing="0" w:after="0" w:afterAutospacing="0"/>
              <w:ind w:left="437"/>
              <w:jc w:val="both"/>
              <w:rPr>
                <w:color w:val="000000"/>
                <w:lang w:val="uk-UA"/>
              </w:rPr>
            </w:pPr>
          </w:p>
          <w:p w:rsidR="00671084" w:rsidRDefault="00671084" w:rsidP="00BF45D7">
            <w:pPr>
              <w:pStyle w:val="a6"/>
              <w:spacing w:before="0" w:beforeAutospacing="0" w:after="0" w:afterAutospacing="0"/>
              <w:ind w:left="437"/>
              <w:jc w:val="both"/>
              <w:rPr>
                <w:color w:val="000000"/>
                <w:lang w:val="uk-UA"/>
              </w:rPr>
            </w:pPr>
          </w:p>
          <w:p w:rsidR="00671084" w:rsidRDefault="00671084" w:rsidP="00BF45D7">
            <w:pPr>
              <w:pStyle w:val="a6"/>
              <w:spacing w:before="0" w:beforeAutospacing="0" w:after="0" w:afterAutospacing="0"/>
              <w:ind w:left="437"/>
              <w:jc w:val="both"/>
              <w:rPr>
                <w:color w:val="000000"/>
                <w:lang w:val="uk-UA"/>
              </w:rPr>
            </w:pPr>
          </w:p>
          <w:p w:rsidR="00671084" w:rsidRDefault="00671084" w:rsidP="00BF45D7">
            <w:pPr>
              <w:pStyle w:val="a6"/>
              <w:spacing w:before="0" w:beforeAutospacing="0" w:after="0" w:afterAutospacing="0"/>
              <w:ind w:left="437"/>
              <w:jc w:val="both"/>
              <w:rPr>
                <w:color w:val="000000"/>
                <w:lang w:val="uk-UA"/>
              </w:rPr>
            </w:pPr>
          </w:p>
          <w:p w:rsidR="00671084" w:rsidRDefault="00671084" w:rsidP="00BF45D7">
            <w:pPr>
              <w:pStyle w:val="a6"/>
              <w:spacing w:before="0" w:beforeAutospacing="0" w:after="0" w:afterAutospacing="0"/>
              <w:ind w:left="437"/>
              <w:jc w:val="both"/>
              <w:rPr>
                <w:color w:val="000000"/>
                <w:lang w:val="uk-UA"/>
              </w:rPr>
            </w:pPr>
          </w:p>
          <w:p w:rsidR="00671084" w:rsidRDefault="00671084" w:rsidP="00BF45D7">
            <w:pPr>
              <w:pStyle w:val="a6"/>
              <w:spacing w:before="0" w:beforeAutospacing="0" w:after="0" w:afterAutospacing="0"/>
              <w:ind w:left="437"/>
              <w:jc w:val="both"/>
              <w:rPr>
                <w:color w:val="000000"/>
                <w:lang w:val="uk-UA"/>
              </w:rPr>
            </w:pPr>
          </w:p>
          <w:p w:rsidR="00671084" w:rsidRDefault="00671084" w:rsidP="00BF45D7">
            <w:pPr>
              <w:pStyle w:val="a6"/>
              <w:spacing w:before="0" w:beforeAutospacing="0" w:after="0" w:afterAutospacing="0"/>
              <w:ind w:left="437"/>
              <w:jc w:val="both"/>
              <w:rPr>
                <w:color w:val="000000"/>
                <w:lang w:val="uk-UA"/>
              </w:rPr>
            </w:pPr>
          </w:p>
          <w:p w:rsidR="00671084" w:rsidRDefault="00671084" w:rsidP="00BF45D7">
            <w:pPr>
              <w:pStyle w:val="a6"/>
              <w:spacing w:before="0" w:beforeAutospacing="0" w:after="0" w:afterAutospacing="0"/>
              <w:ind w:left="437"/>
              <w:jc w:val="both"/>
              <w:rPr>
                <w:color w:val="000000"/>
                <w:lang w:val="uk-UA"/>
              </w:rPr>
            </w:pPr>
          </w:p>
          <w:p w:rsidR="00671084" w:rsidRPr="00B6441F" w:rsidRDefault="00671084" w:rsidP="00BF45D7">
            <w:pPr>
              <w:pStyle w:val="a6"/>
              <w:spacing w:before="0" w:beforeAutospacing="0" w:after="0" w:afterAutospacing="0"/>
              <w:ind w:left="437"/>
              <w:jc w:val="both"/>
              <w:rPr>
                <w:color w:val="000000"/>
                <w:lang w:val="uk-UA"/>
              </w:rPr>
            </w:pPr>
            <w:r w:rsidRPr="00B6441F">
              <w:rPr>
                <w:color w:val="000000"/>
                <w:lang w:val="uk-UA"/>
              </w:rPr>
              <w:lastRenderedPageBreak/>
              <w:t>Додаток</w:t>
            </w:r>
            <w:r>
              <w:rPr>
                <w:color w:val="000000"/>
                <w:lang w:val="uk-UA"/>
              </w:rPr>
              <w:t xml:space="preserve"> </w:t>
            </w:r>
            <w:r w:rsidRPr="00B6441F">
              <w:rPr>
                <w:color w:val="000000"/>
                <w:lang w:val="uk-UA"/>
              </w:rPr>
              <w:br/>
              <w:t>до</w:t>
            </w:r>
            <w:r>
              <w:rPr>
                <w:color w:val="000000"/>
                <w:lang w:val="uk-UA"/>
              </w:rPr>
              <w:t xml:space="preserve"> </w:t>
            </w:r>
            <w:r w:rsidRPr="00B6441F">
              <w:rPr>
                <w:color w:val="000000"/>
                <w:lang w:val="uk-UA"/>
              </w:rPr>
              <w:t>Порядку</w:t>
            </w:r>
            <w:r>
              <w:rPr>
                <w:color w:val="000000"/>
                <w:lang w:val="uk-UA"/>
              </w:rPr>
              <w:t xml:space="preserve"> </w:t>
            </w:r>
            <w:r w:rsidRPr="00B6441F">
              <w:rPr>
                <w:color w:val="000000"/>
                <w:lang w:val="uk-UA"/>
              </w:rPr>
              <w:t>формування</w:t>
            </w:r>
            <w:r>
              <w:rPr>
                <w:color w:val="000000"/>
                <w:lang w:val="uk-UA"/>
              </w:rPr>
              <w:t xml:space="preserve"> </w:t>
            </w:r>
            <w:r w:rsidRPr="00B6441F">
              <w:rPr>
                <w:color w:val="000000"/>
                <w:lang w:val="uk-UA"/>
              </w:rPr>
              <w:t>облікового</w:t>
            </w:r>
            <w:r>
              <w:rPr>
                <w:color w:val="000000"/>
                <w:lang w:val="uk-UA"/>
              </w:rPr>
              <w:t xml:space="preserve"> </w:t>
            </w:r>
            <w:r w:rsidRPr="00B6441F">
              <w:rPr>
                <w:color w:val="000000"/>
                <w:lang w:val="uk-UA"/>
              </w:rPr>
              <w:t>ідентифікатора</w:t>
            </w:r>
            <w:r>
              <w:rPr>
                <w:color w:val="000000"/>
                <w:lang w:val="uk-UA"/>
              </w:rPr>
              <w:t xml:space="preserve"> </w:t>
            </w:r>
            <w:r w:rsidRPr="00B6441F">
              <w:rPr>
                <w:color w:val="000000"/>
                <w:lang w:val="uk-UA"/>
              </w:rPr>
              <w:t>суб’єкта</w:t>
            </w:r>
            <w:r>
              <w:rPr>
                <w:color w:val="000000"/>
                <w:lang w:val="uk-UA"/>
              </w:rPr>
              <w:t xml:space="preserve"> </w:t>
            </w:r>
            <w:r w:rsidRPr="00B6441F">
              <w:rPr>
                <w:color w:val="000000"/>
                <w:lang w:val="uk-UA"/>
              </w:rPr>
              <w:t>первинного</w:t>
            </w:r>
            <w:r>
              <w:rPr>
                <w:color w:val="000000"/>
                <w:lang w:val="uk-UA"/>
              </w:rPr>
              <w:t xml:space="preserve"> </w:t>
            </w:r>
            <w:r w:rsidRPr="00B6441F">
              <w:rPr>
                <w:color w:val="000000"/>
                <w:lang w:val="uk-UA"/>
              </w:rPr>
              <w:t>фінансового</w:t>
            </w:r>
            <w:r>
              <w:rPr>
                <w:color w:val="000000"/>
                <w:lang w:val="uk-UA"/>
              </w:rPr>
              <w:t xml:space="preserve"> </w:t>
            </w:r>
            <w:r w:rsidRPr="00B6441F">
              <w:rPr>
                <w:color w:val="000000"/>
                <w:lang w:val="uk-UA"/>
              </w:rPr>
              <w:t>моніторингу</w:t>
            </w:r>
            <w:r>
              <w:rPr>
                <w:color w:val="000000"/>
                <w:lang w:val="uk-UA"/>
              </w:rPr>
              <w:t xml:space="preserve"> </w:t>
            </w:r>
            <w:r w:rsidRPr="00B6441F">
              <w:rPr>
                <w:color w:val="000000"/>
                <w:lang w:val="uk-UA"/>
              </w:rPr>
              <w:t>та</w:t>
            </w:r>
            <w:r>
              <w:rPr>
                <w:color w:val="000000"/>
                <w:lang w:val="uk-UA"/>
              </w:rPr>
              <w:t xml:space="preserve"> </w:t>
            </w:r>
            <w:r w:rsidRPr="00B6441F">
              <w:rPr>
                <w:color w:val="000000"/>
                <w:lang w:val="uk-UA"/>
              </w:rPr>
              <w:t>надання</w:t>
            </w:r>
            <w:r>
              <w:rPr>
                <w:color w:val="000000"/>
                <w:lang w:val="uk-UA"/>
              </w:rPr>
              <w:t xml:space="preserve"> </w:t>
            </w:r>
            <w:r w:rsidRPr="00B6441F">
              <w:rPr>
                <w:color w:val="000000"/>
                <w:lang w:val="uk-UA"/>
              </w:rPr>
              <w:t>довідки</w:t>
            </w:r>
            <w:r>
              <w:rPr>
                <w:color w:val="000000"/>
                <w:lang w:val="uk-UA"/>
              </w:rPr>
              <w:t xml:space="preserve"> </w:t>
            </w:r>
            <w:r w:rsidRPr="00B6441F">
              <w:rPr>
                <w:color w:val="000000"/>
                <w:lang w:val="uk-UA"/>
              </w:rPr>
              <w:t>про</w:t>
            </w:r>
            <w:r>
              <w:rPr>
                <w:color w:val="000000"/>
                <w:lang w:val="uk-UA"/>
              </w:rPr>
              <w:t xml:space="preserve"> </w:t>
            </w:r>
            <w:r w:rsidRPr="00B6441F">
              <w:rPr>
                <w:color w:val="000000"/>
                <w:lang w:val="uk-UA"/>
              </w:rPr>
              <w:t>обліковий</w:t>
            </w:r>
            <w:r>
              <w:rPr>
                <w:color w:val="000000"/>
                <w:lang w:val="uk-UA"/>
              </w:rPr>
              <w:t xml:space="preserve"> </w:t>
            </w:r>
            <w:r w:rsidRPr="00B6441F">
              <w:rPr>
                <w:color w:val="000000"/>
                <w:lang w:val="uk-UA"/>
              </w:rPr>
              <w:t>ідентифікатор</w:t>
            </w:r>
            <w:r>
              <w:rPr>
                <w:color w:val="000000"/>
                <w:lang w:val="uk-UA"/>
              </w:rPr>
              <w:t xml:space="preserve"> </w:t>
            </w:r>
          </w:p>
          <w:p w:rsidR="00671084" w:rsidRPr="00B6441F" w:rsidRDefault="00671084" w:rsidP="00BF45D7">
            <w:pPr>
              <w:pStyle w:val="a6"/>
              <w:spacing w:before="0" w:beforeAutospacing="0" w:after="0" w:afterAutospacing="0"/>
              <w:ind w:left="437"/>
              <w:jc w:val="both"/>
              <w:rPr>
                <w:color w:val="000000"/>
                <w:lang w:val="uk-UA"/>
              </w:rPr>
            </w:pPr>
            <w:r>
              <w:rPr>
                <w:color w:val="000000"/>
                <w:lang w:val="uk-UA"/>
              </w:rPr>
              <w:t>(пункт 1 розділу ІІІ)</w:t>
            </w:r>
          </w:p>
          <w:p w:rsidR="00671084" w:rsidRPr="00B6441F" w:rsidRDefault="00671084" w:rsidP="00BF45D7">
            <w:pPr>
              <w:pStyle w:val="a6"/>
              <w:spacing w:before="0" w:beforeAutospacing="0" w:after="0" w:afterAutospacing="0"/>
              <w:ind w:left="862"/>
              <w:jc w:val="both"/>
              <w:rPr>
                <w:lang w:val="uk-UA"/>
              </w:rPr>
            </w:pPr>
          </w:p>
        </w:tc>
      </w:tr>
    </w:tbl>
    <w:p w:rsidR="00671084" w:rsidRPr="00B6441F" w:rsidRDefault="00671084" w:rsidP="00671084">
      <w:pPr>
        <w:pStyle w:val="3"/>
        <w:spacing w:before="0" w:after="0"/>
        <w:ind w:left="4820"/>
        <w:rPr>
          <w:rFonts w:ascii="Times New Roman" w:hAnsi="Times New Roman"/>
          <w:sz w:val="28"/>
          <w:szCs w:val="28"/>
          <w:lang w:val="uk-UA"/>
        </w:rPr>
      </w:pPr>
      <w:r w:rsidRPr="00B6441F">
        <w:rPr>
          <w:rFonts w:ascii="Times New Roman" w:hAnsi="Times New Roman"/>
          <w:sz w:val="28"/>
          <w:szCs w:val="28"/>
          <w:lang w:val="uk-UA"/>
        </w:rPr>
        <w:lastRenderedPageBreak/>
        <w:t>Державна</w:t>
      </w:r>
      <w:r>
        <w:rPr>
          <w:rFonts w:ascii="Times New Roman" w:hAnsi="Times New Roman"/>
          <w:sz w:val="28"/>
          <w:szCs w:val="28"/>
          <w:lang w:val="uk-UA"/>
        </w:rPr>
        <w:t xml:space="preserve"> </w:t>
      </w:r>
      <w:r w:rsidRPr="00B6441F">
        <w:rPr>
          <w:rFonts w:ascii="Times New Roman" w:hAnsi="Times New Roman"/>
          <w:sz w:val="28"/>
          <w:szCs w:val="28"/>
          <w:lang w:val="uk-UA"/>
        </w:rPr>
        <w:t>служба</w:t>
      </w:r>
      <w:r>
        <w:rPr>
          <w:rFonts w:ascii="Times New Roman" w:hAnsi="Times New Roman"/>
          <w:sz w:val="28"/>
          <w:szCs w:val="28"/>
          <w:lang w:val="uk-UA"/>
        </w:rPr>
        <w:t xml:space="preserve"> </w:t>
      </w:r>
    </w:p>
    <w:p w:rsidR="00671084" w:rsidRPr="00B6441F" w:rsidRDefault="00671084" w:rsidP="00671084">
      <w:pPr>
        <w:pStyle w:val="3"/>
        <w:pBdr>
          <w:bottom w:val="single" w:sz="4" w:space="1" w:color="auto"/>
        </w:pBdr>
        <w:spacing w:before="0" w:after="0"/>
        <w:ind w:left="4820"/>
        <w:rPr>
          <w:rFonts w:ascii="Times New Roman" w:hAnsi="Times New Roman"/>
          <w:sz w:val="28"/>
          <w:szCs w:val="28"/>
          <w:lang w:val="uk-UA"/>
        </w:rPr>
      </w:pPr>
      <w:r w:rsidRPr="00B6441F">
        <w:rPr>
          <w:rFonts w:ascii="Times New Roman" w:hAnsi="Times New Roman"/>
          <w:sz w:val="28"/>
          <w:szCs w:val="28"/>
          <w:lang w:val="uk-UA"/>
        </w:rPr>
        <w:t>фінансового</w:t>
      </w:r>
      <w:r>
        <w:rPr>
          <w:rFonts w:ascii="Times New Roman" w:hAnsi="Times New Roman"/>
          <w:sz w:val="28"/>
          <w:szCs w:val="28"/>
          <w:lang w:val="uk-UA"/>
        </w:rPr>
        <w:t xml:space="preserve"> </w:t>
      </w:r>
      <w:r w:rsidRPr="00B6441F">
        <w:rPr>
          <w:rFonts w:ascii="Times New Roman" w:hAnsi="Times New Roman"/>
          <w:sz w:val="28"/>
          <w:szCs w:val="28"/>
          <w:lang w:val="uk-UA"/>
        </w:rPr>
        <w:t>моніторингу</w:t>
      </w:r>
      <w:r>
        <w:rPr>
          <w:rFonts w:ascii="Times New Roman" w:hAnsi="Times New Roman"/>
          <w:sz w:val="28"/>
          <w:szCs w:val="28"/>
          <w:lang w:val="uk-UA"/>
        </w:rPr>
        <w:t xml:space="preserve"> </w:t>
      </w:r>
      <w:r w:rsidRPr="00B6441F">
        <w:rPr>
          <w:rFonts w:ascii="Times New Roman" w:hAnsi="Times New Roman"/>
          <w:sz w:val="28"/>
          <w:szCs w:val="28"/>
          <w:lang w:val="uk-UA"/>
        </w:rPr>
        <w:t>України</w:t>
      </w:r>
      <w:r>
        <w:rPr>
          <w:rFonts w:ascii="Times New Roman" w:hAnsi="Times New Roman"/>
          <w:sz w:val="28"/>
          <w:szCs w:val="28"/>
          <w:lang w:val="uk-UA"/>
        </w:rPr>
        <w:t xml:space="preserve"> </w:t>
      </w:r>
    </w:p>
    <w:p w:rsidR="00671084" w:rsidRPr="00B6441F" w:rsidRDefault="00671084" w:rsidP="00671084">
      <w:pPr>
        <w:ind w:left="4820"/>
        <w:rPr>
          <w:sz w:val="28"/>
          <w:szCs w:val="28"/>
        </w:rPr>
      </w:pPr>
      <w:r w:rsidRPr="00B6441F">
        <w:rPr>
          <w:sz w:val="28"/>
          <w:szCs w:val="28"/>
        </w:rPr>
        <w:t>вул.</w:t>
      </w:r>
      <w:r>
        <w:rPr>
          <w:sz w:val="28"/>
          <w:szCs w:val="28"/>
        </w:rPr>
        <w:t xml:space="preserve"> </w:t>
      </w:r>
      <w:r w:rsidRPr="00B6441F">
        <w:rPr>
          <w:sz w:val="28"/>
          <w:szCs w:val="28"/>
        </w:rPr>
        <w:t>Білоруська,</w:t>
      </w:r>
      <w:r>
        <w:rPr>
          <w:sz w:val="28"/>
          <w:szCs w:val="28"/>
        </w:rPr>
        <w:t xml:space="preserve"> </w:t>
      </w:r>
      <w:smartTag w:uri="urn:schemas-microsoft-com:office:smarttags" w:element="metricconverter">
        <w:smartTagPr>
          <w:attr w:name="ProductID" w:val="24, м"/>
        </w:smartTagPr>
        <w:r w:rsidRPr="00B6441F">
          <w:rPr>
            <w:sz w:val="28"/>
            <w:szCs w:val="28"/>
          </w:rPr>
          <w:t>24,</w:t>
        </w:r>
        <w:r>
          <w:rPr>
            <w:sz w:val="28"/>
            <w:szCs w:val="28"/>
          </w:rPr>
          <w:t xml:space="preserve"> </w:t>
        </w:r>
        <w:r w:rsidRPr="00B6441F">
          <w:rPr>
            <w:sz w:val="28"/>
            <w:szCs w:val="28"/>
          </w:rPr>
          <w:t>м</w:t>
        </w:r>
      </w:smartTag>
      <w:r w:rsidRPr="00B6441F">
        <w:rPr>
          <w:sz w:val="28"/>
          <w:szCs w:val="28"/>
        </w:rPr>
        <w:t>.</w:t>
      </w:r>
      <w:r>
        <w:rPr>
          <w:sz w:val="28"/>
          <w:szCs w:val="28"/>
        </w:rPr>
        <w:t xml:space="preserve"> </w:t>
      </w:r>
      <w:r w:rsidRPr="00B6441F">
        <w:rPr>
          <w:sz w:val="28"/>
          <w:szCs w:val="28"/>
        </w:rPr>
        <w:t>Київ,</w:t>
      </w:r>
      <w:r>
        <w:rPr>
          <w:sz w:val="28"/>
          <w:szCs w:val="28"/>
        </w:rPr>
        <w:t xml:space="preserve"> </w:t>
      </w:r>
      <w:r w:rsidRPr="00B6441F">
        <w:rPr>
          <w:sz w:val="28"/>
          <w:szCs w:val="28"/>
        </w:rPr>
        <w:t>04655</w:t>
      </w:r>
    </w:p>
    <w:p w:rsidR="00671084" w:rsidRPr="00B6441F" w:rsidRDefault="00671084" w:rsidP="00671084">
      <w:pPr>
        <w:pStyle w:val="3"/>
        <w:spacing w:before="0" w:after="0"/>
        <w:jc w:val="center"/>
        <w:rPr>
          <w:rFonts w:ascii="Times New Roman" w:hAnsi="Times New Roman"/>
          <w:sz w:val="36"/>
          <w:szCs w:val="36"/>
          <w:lang w:val="uk-UA"/>
        </w:rPr>
      </w:pPr>
    </w:p>
    <w:p w:rsidR="00671084" w:rsidRPr="00B6441F" w:rsidRDefault="00671084" w:rsidP="00671084">
      <w:pPr>
        <w:pStyle w:val="3"/>
        <w:spacing w:before="0" w:after="0"/>
        <w:jc w:val="center"/>
        <w:rPr>
          <w:rFonts w:ascii="Times New Roman" w:hAnsi="Times New Roman"/>
          <w:sz w:val="36"/>
          <w:szCs w:val="36"/>
          <w:lang w:val="uk-UA"/>
        </w:rPr>
      </w:pPr>
      <w:r w:rsidRPr="00B6441F">
        <w:rPr>
          <w:rFonts w:ascii="Times New Roman" w:hAnsi="Times New Roman"/>
          <w:sz w:val="36"/>
          <w:szCs w:val="36"/>
          <w:lang w:val="uk-UA"/>
        </w:rPr>
        <w:t>Лист-звернення</w:t>
      </w:r>
      <w:r>
        <w:rPr>
          <w:rFonts w:ascii="Times New Roman" w:hAnsi="Times New Roman"/>
          <w:sz w:val="36"/>
          <w:szCs w:val="36"/>
          <w:lang w:val="uk-UA"/>
        </w:rPr>
        <w:t xml:space="preserve"> </w:t>
      </w:r>
    </w:p>
    <w:p w:rsidR="00671084" w:rsidRPr="00B6441F" w:rsidRDefault="00671084" w:rsidP="00671084"/>
    <w:p w:rsidR="00671084" w:rsidRPr="0026063E" w:rsidRDefault="00671084" w:rsidP="00671084">
      <w:pPr>
        <w:pStyle w:val="a6"/>
        <w:spacing w:before="0" w:beforeAutospacing="0" w:after="0" w:afterAutospacing="0"/>
        <w:ind w:firstLine="709"/>
        <w:jc w:val="both"/>
        <w:rPr>
          <w:sz w:val="28"/>
          <w:szCs w:val="28"/>
          <w:lang w:val="uk-UA"/>
        </w:rPr>
      </w:pPr>
      <w:r w:rsidRPr="00B6441F">
        <w:rPr>
          <w:sz w:val="28"/>
          <w:szCs w:val="28"/>
          <w:lang w:val="uk-UA"/>
        </w:rPr>
        <w:t>Відповідно</w:t>
      </w:r>
      <w:r>
        <w:rPr>
          <w:sz w:val="28"/>
          <w:szCs w:val="28"/>
          <w:lang w:val="uk-UA"/>
        </w:rPr>
        <w:t xml:space="preserve"> </w:t>
      </w:r>
      <w:r w:rsidRPr="00B6441F">
        <w:rPr>
          <w:sz w:val="28"/>
          <w:szCs w:val="28"/>
          <w:lang w:val="uk-UA"/>
        </w:rPr>
        <w:t>до</w:t>
      </w:r>
      <w:r>
        <w:rPr>
          <w:sz w:val="28"/>
          <w:szCs w:val="28"/>
          <w:lang w:val="uk-UA"/>
        </w:rPr>
        <w:t xml:space="preserve"> </w:t>
      </w:r>
      <w:r w:rsidRPr="00B6441F">
        <w:rPr>
          <w:sz w:val="28"/>
          <w:szCs w:val="28"/>
          <w:lang w:val="uk-UA"/>
        </w:rPr>
        <w:t>Порядку</w:t>
      </w:r>
      <w:r>
        <w:rPr>
          <w:sz w:val="28"/>
          <w:szCs w:val="28"/>
          <w:lang w:val="uk-UA"/>
        </w:rPr>
        <w:t xml:space="preserve"> </w:t>
      </w:r>
      <w:r w:rsidRPr="00B6441F">
        <w:rPr>
          <w:sz w:val="28"/>
          <w:szCs w:val="28"/>
          <w:lang w:val="uk-UA"/>
        </w:rPr>
        <w:t>формування</w:t>
      </w:r>
      <w:r>
        <w:rPr>
          <w:sz w:val="28"/>
          <w:szCs w:val="28"/>
          <w:lang w:val="uk-UA"/>
        </w:rPr>
        <w:t xml:space="preserve"> </w:t>
      </w:r>
      <w:r w:rsidRPr="00B6441F">
        <w:rPr>
          <w:sz w:val="28"/>
          <w:szCs w:val="28"/>
          <w:lang w:val="uk-UA"/>
        </w:rPr>
        <w:t>облікового</w:t>
      </w:r>
      <w:r>
        <w:rPr>
          <w:sz w:val="28"/>
          <w:szCs w:val="28"/>
          <w:lang w:val="uk-UA"/>
        </w:rPr>
        <w:t xml:space="preserve"> </w:t>
      </w:r>
      <w:r w:rsidRPr="00B6441F">
        <w:rPr>
          <w:sz w:val="28"/>
          <w:szCs w:val="28"/>
          <w:lang w:val="uk-UA"/>
        </w:rPr>
        <w:t>ідентифікатора</w:t>
      </w:r>
      <w:r>
        <w:rPr>
          <w:sz w:val="28"/>
          <w:szCs w:val="28"/>
          <w:lang w:val="uk-UA"/>
        </w:rPr>
        <w:t xml:space="preserve"> </w:t>
      </w:r>
      <w:r w:rsidRPr="00B6441F">
        <w:rPr>
          <w:sz w:val="28"/>
          <w:szCs w:val="28"/>
          <w:lang w:val="uk-UA"/>
        </w:rPr>
        <w:t>та</w:t>
      </w:r>
      <w:r>
        <w:rPr>
          <w:sz w:val="28"/>
          <w:szCs w:val="28"/>
          <w:lang w:val="uk-UA"/>
        </w:rPr>
        <w:t xml:space="preserve"> </w:t>
      </w:r>
      <w:r w:rsidRPr="00B6441F">
        <w:rPr>
          <w:sz w:val="28"/>
          <w:szCs w:val="28"/>
          <w:lang w:val="uk-UA"/>
        </w:rPr>
        <w:t>надання</w:t>
      </w:r>
      <w:r>
        <w:rPr>
          <w:sz w:val="28"/>
          <w:szCs w:val="28"/>
          <w:lang w:val="uk-UA"/>
        </w:rPr>
        <w:t xml:space="preserve"> </w:t>
      </w:r>
      <w:r w:rsidRPr="00B6441F">
        <w:rPr>
          <w:sz w:val="28"/>
          <w:szCs w:val="28"/>
          <w:lang w:val="uk-UA"/>
        </w:rPr>
        <w:t>довідки</w:t>
      </w:r>
      <w:r>
        <w:rPr>
          <w:sz w:val="28"/>
          <w:szCs w:val="28"/>
          <w:lang w:val="uk-UA"/>
        </w:rPr>
        <w:t xml:space="preserve"> </w:t>
      </w:r>
      <w:r w:rsidRPr="00B6441F">
        <w:rPr>
          <w:sz w:val="28"/>
          <w:szCs w:val="28"/>
          <w:lang w:val="uk-UA"/>
        </w:rPr>
        <w:t>про</w:t>
      </w:r>
      <w:r>
        <w:rPr>
          <w:sz w:val="28"/>
          <w:szCs w:val="28"/>
          <w:lang w:val="uk-UA"/>
        </w:rPr>
        <w:t xml:space="preserve"> </w:t>
      </w:r>
      <w:r w:rsidRPr="00B6441F">
        <w:rPr>
          <w:sz w:val="28"/>
          <w:szCs w:val="28"/>
          <w:lang w:val="uk-UA"/>
        </w:rPr>
        <w:t>обліковий</w:t>
      </w:r>
      <w:r>
        <w:rPr>
          <w:sz w:val="28"/>
          <w:szCs w:val="28"/>
          <w:lang w:val="uk-UA"/>
        </w:rPr>
        <w:t xml:space="preserve"> </w:t>
      </w:r>
      <w:r w:rsidRPr="00B6441F">
        <w:rPr>
          <w:sz w:val="28"/>
          <w:szCs w:val="28"/>
          <w:lang w:val="uk-UA"/>
        </w:rPr>
        <w:t>ідентифікатор,</w:t>
      </w:r>
      <w:r>
        <w:rPr>
          <w:sz w:val="28"/>
          <w:szCs w:val="28"/>
          <w:lang w:val="uk-UA"/>
        </w:rPr>
        <w:t xml:space="preserve"> </w:t>
      </w:r>
      <w:r w:rsidRPr="00B6441F">
        <w:rPr>
          <w:sz w:val="28"/>
          <w:szCs w:val="28"/>
          <w:lang w:val="uk-UA"/>
        </w:rPr>
        <w:t>затвердженого</w:t>
      </w:r>
      <w:r>
        <w:rPr>
          <w:sz w:val="28"/>
          <w:szCs w:val="28"/>
          <w:lang w:val="uk-UA"/>
        </w:rPr>
        <w:t xml:space="preserve"> </w:t>
      </w:r>
      <w:r w:rsidRPr="00B6441F">
        <w:rPr>
          <w:sz w:val="28"/>
          <w:szCs w:val="28"/>
          <w:lang w:val="uk-UA"/>
        </w:rPr>
        <w:t>наказом</w:t>
      </w:r>
      <w:r>
        <w:rPr>
          <w:sz w:val="28"/>
          <w:szCs w:val="28"/>
          <w:lang w:val="uk-UA"/>
        </w:rPr>
        <w:t xml:space="preserve"> </w:t>
      </w:r>
      <w:r w:rsidRPr="00B6441F">
        <w:rPr>
          <w:sz w:val="28"/>
          <w:szCs w:val="28"/>
          <w:lang w:val="uk-UA"/>
        </w:rPr>
        <w:t>Міністерства</w:t>
      </w:r>
      <w:r>
        <w:rPr>
          <w:sz w:val="28"/>
          <w:szCs w:val="28"/>
          <w:lang w:val="uk-UA"/>
        </w:rPr>
        <w:t xml:space="preserve"> </w:t>
      </w:r>
      <w:r w:rsidRPr="00B6441F">
        <w:rPr>
          <w:sz w:val="28"/>
          <w:szCs w:val="28"/>
          <w:lang w:val="uk-UA"/>
        </w:rPr>
        <w:t>фінансів</w:t>
      </w:r>
      <w:r>
        <w:rPr>
          <w:sz w:val="28"/>
          <w:szCs w:val="28"/>
          <w:lang w:val="uk-UA"/>
        </w:rPr>
        <w:t xml:space="preserve"> </w:t>
      </w:r>
      <w:r w:rsidRPr="00B6441F">
        <w:rPr>
          <w:sz w:val="28"/>
          <w:szCs w:val="28"/>
          <w:lang w:val="uk-UA"/>
        </w:rPr>
        <w:t>України</w:t>
      </w:r>
      <w:r>
        <w:rPr>
          <w:sz w:val="28"/>
          <w:szCs w:val="28"/>
          <w:lang w:val="uk-UA"/>
        </w:rPr>
        <w:t xml:space="preserve"> </w:t>
      </w:r>
      <w:r w:rsidRPr="00B6441F">
        <w:rPr>
          <w:sz w:val="28"/>
          <w:szCs w:val="28"/>
          <w:lang w:val="uk-UA"/>
        </w:rPr>
        <w:t>від</w:t>
      </w:r>
      <w:r>
        <w:rPr>
          <w:sz w:val="28"/>
          <w:szCs w:val="28"/>
          <w:lang w:val="uk-UA"/>
        </w:rPr>
        <w:t xml:space="preserve"> 08 червня 2015 року </w:t>
      </w:r>
      <w:r w:rsidRPr="00B6441F">
        <w:rPr>
          <w:sz w:val="28"/>
          <w:szCs w:val="28"/>
          <w:lang w:val="uk-UA"/>
        </w:rPr>
        <w:t>№</w:t>
      </w:r>
      <w:r>
        <w:rPr>
          <w:sz w:val="28"/>
          <w:szCs w:val="28"/>
          <w:lang w:val="uk-UA"/>
        </w:rPr>
        <w:t xml:space="preserve"> 542</w:t>
      </w:r>
      <w:r w:rsidRPr="009F0AF6">
        <w:rPr>
          <w:sz w:val="28"/>
          <w:szCs w:val="28"/>
          <w:lang w:val="uk-UA"/>
        </w:rPr>
        <w:t>,</w:t>
      </w:r>
      <w:r>
        <w:rPr>
          <w:sz w:val="28"/>
          <w:szCs w:val="28"/>
          <w:lang w:val="uk-UA"/>
        </w:rPr>
        <w:t xml:space="preserve"> </w:t>
      </w:r>
      <w:r w:rsidRPr="00B6441F">
        <w:rPr>
          <w:sz w:val="28"/>
          <w:szCs w:val="28"/>
          <w:lang w:val="uk-UA"/>
        </w:rPr>
        <w:t>прошу</w:t>
      </w:r>
      <w:r>
        <w:rPr>
          <w:sz w:val="28"/>
          <w:szCs w:val="28"/>
          <w:lang w:val="uk-UA"/>
        </w:rPr>
        <w:t xml:space="preserve"> </w:t>
      </w:r>
      <w:r w:rsidRPr="00B6441F">
        <w:rPr>
          <w:sz w:val="28"/>
          <w:szCs w:val="28"/>
          <w:lang w:val="uk-UA"/>
        </w:rPr>
        <w:t>надати</w:t>
      </w:r>
      <w:r>
        <w:rPr>
          <w:sz w:val="28"/>
          <w:szCs w:val="28"/>
          <w:lang w:val="uk-UA"/>
        </w:rPr>
        <w:t xml:space="preserve"> </w:t>
      </w:r>
      <w:r w:rsidRPr="00B6441F">
        <w:rPr>
          <w:sz w:val="28"/>
          <w:szCs w:val="28"/>
          <w:lang w:val="uk-UA"/>
        </w:rPr>
        <w:t>довідку</w:t>
      </w:r>
      <w:r>
        <w:rPr>
          <w:sz w:val="28"/>
          <w:szCs w:val="28"/>
          <w:lang w:val="uk-UA"/>
        </w:rPr>
        <w:t xml:space="preserve"> </w:t>
      </w:r>
      <w:r w:rsidRPr="00B6441F">
        <w:rPr>
          <w:sz w:val="28"/>
          <w:szCs w:val="28"/>
          <w:lang w:val="uk-UA"/>
        </w:rPr>
        <w:t>про</w:t>
      </w:r>
      <w:r>
        <w:rPr>
          <w:sz w:val="28"/>
          <w:szCs w:val="28"/>
          <w:lang w:val="uk-UA"/>
        </w:rPr>
        <w:t xml:space="preserve"> </w:t>
      </w:r>
      <w:r w:rsidRPr="00B6441F">
        <w:rPr>
          <w:sz w:val="28"/>
          <w:szCs w:val="28"/>
          <w:lang w:val="uk-UA"/>
        </w:rPr>
        <w:t>обліковий</w:t>
      </w:r>
      <w:r>
        <w:rPr>
          <w:sz w:val="28"/>
          <w:szCs w:val="28"/>
          <w:lang w:val="uk-UA"/>
        </w:rPr>
        <w:t xml:space="preserve"> </w:t>
      </w:r>
      <w:r w:rsidRPr="00B6441F">
        <w:rPr>
          <w:sz w:val="28"/>
          <w:szCs w:val="28"/>
          <w:lang w:val="uk-UA"/>
        </w:rPr>
        <w:t>ідентифікатор</w:t>
      </w:r>
      <w:r>
        <w:rPr>
          <w:sz w:val="28"/>
          <w:szCs w:val="28"/>
          <w:lang w:val="uk-UA"/>
        </w:rPr>
        <w:t xml:space="preserve"> </w:t>
      </w:r>
      <w:r w:rsidRPr="00B6441F">
        <w:rPr>
          <w:sz w:val="28"/>
          <w:szCs w:val="28"/>
          <w:lang w:val="uk-UA"/>
        </w:rPr>
        <w:t>_________________,</w:t>
      </w:r>
      <w:r>
        <w:rPr>
          <w:sz w:val="28"/>
          <w:szCs w:val="28"/>
          <w:lang w:val="uk-UA"/>
        </w:rPr>
        <w:t xml:space="preserve"> </w:t>
      </w:r>
      <w:r w:rsidRPr="00B6441F">
        <w:rPr>
          <w:sz w:val="28"/>
          <w:szCs w:val="28"/>
          <w:lang w:val="uk-UA"/>
        </w:rPr>
        <w:t>що</w:t>
      </w:r>
      <w:r>
        <w:rPr>
          <w:sz w:val="28"/>
          <w:szCs w:val="28"/>
          <w:lang w:val="uk-UA"/>
        </w:rPr>
        <w:t xml:space="preserve"> </w:t>
      </w:r>
      <w:r w:rsidRPr="00B6441F">
        <w:rPr>
          <w:sz w:val="28"/>
          <w:szCs w:val="28"/>
          <w:lang w:val="uk-UA"/>
        </w:rPr>
        <w:t>присвоєно</w:t>
      </w:r>
      <w:r>
        <w:rPr>
          <w:sz w:val="28"/>
          <w:szCs w:val="28"/>
          <w:lang w:val="uk-UA"/>
        </w:rPr>
        <w:t xml:space="preserve"> </w:t>
      </w:r>
      <w:r w:rsidRPr="00B6441F">
        <w:rPr>
          <w:sz w:val="28"/>
          <w:szCs w:val="28"/>
          <w:lang w:val="uk-UA"/>
        </w:rPr>
        <w:t>внесеній</w:t>
      </w:r>
      <w:r>
        <w:rPr>
          <w:sz w:val="28"/>
          <w:szCs w:val="28"/>
          <w:lang w:val="uk-UA"/>
        </w:rPr>
        <w:t xml:space="preserve"> </w:t>
      </w:r>
      <w:r w:rsidRPr="00B6441F">
        <w:rPr>
          <w:sz w:val="28"/>
          <w:szCs w:val="28"/>
          <w:lang w:val="uk-UA"/>
        </w:rPr>
        <w:t>до</w:t>
      </w:r>
      <w:r>
        <w:rPr>
          <w:sz w:val="28"/>
          <w:szCs w:val="28"/>
          <w:lang w:val="uk-UA"/>
        </w:rPr>
        <w:t xml:space="preserve"> </w:t>
      </w:r>
      <w:r w:rsidRPr="00B6441F">
        <w:rPr>
          <w:sz w:val="28"/>
          <w:szCs w:val="28"/>
          <w:lang w:val="uk-UA"/>
        </w:rPr>
        <w:t>Єдиної</w:t>
      </w:r>
      <w:r>
        <w:rPr>
          <w:sz w:val="28"/>
          <w:szCs w:val="28"/>
          <w:lang w:val="uk-UA"/>
        </w:rPr>
        <w:t xml:space="preserve"> </w:t>
      </w:r>
      <w:r w:rsidRPr="00B6441F">
        <w:rPr>
          <w:sz w:val="28"/>
          <w:szCs w:val="28"/>
          <w:lang w:val="uk-UA"/>
        </w:rPr>
        <w:t>інформаційної</w:t>
      </w:r>
      <w:r>
        <w:rPr>
          <w:sz w:val="28"/>
          <w:szCs w:val="28"/>
          <w:lang w:val="uk-UA"/>
        </w:rPr>
        <w:t xml:space="preserve"> </w:t>
      </w:r>
      <w:r w:rsidRPr="00B6441F">
        <w:rPr>
          <w:sz w:val="28"/>
          <w:szCs w:val="28"/>
          <w:lang w:val="uk-UA"/>
        </w:rPr>
        <w:t>системи</w:t>
      </w:r>
      <w:r>
        <w:rPr>
          <w:sz w:val="28"/>
          <w:szCs w:val="28"/>
          <w:lang w:val="uk-UA"/>
        </w:rPr>
        <w:t xml:space="preserve"> </w:t>
      </w:r>
      <w:r w:rsidRPr="00B6441F">
        <w:rPr>
          <w:sz w:val="28"/>
          <w:szCs w:val="28"/>
          <w:lang w:val="uk-UA"/>
        </w:rPr>
        <w:t>інформації</w:t>
      </w:r>
      <w:r>
        <w:rPr>
          <w:sz w:val="28"/>
          <w:szCs w:val="28"/>
          <w:lang w:val="uk-UA"/>
        </w:rPr>
        <w:t xml:space="preserve"> </w:t>
      </w:r>
      <w:r w:rsidRPr="00B6441F">
        <w:rPr>
          <w:sz w:val="28"/>
          <w:szCs w:val="28"/>
          <w:lang w:val="uk-UA"/>
        </w:rPr>
        <w:t>щодо</w:t>
      </w:r>
      <w:r>
        <w:rPr>
          <w:sz w:val="28"/>
          <w:szCs w:val="28"/>
          <w:lang w:val="uk-UA"/>
        </w:rPr>
        <w:t xml:space="preserve"> </w:t>
      </w:r>
      <w:r w:rsidRPr="00B6441F">
        <w:rPr>
          <w:sz w:val="28"/>
          <w:szCs w:val="28"/>
          <w:lang w:val="uk-UA"/>
        </w:rPr>
        <w:t>взяття</w:t>
      </w:r>
      <w:r>
        <w:rPr>
          <w:sz w:val="28"/>
          <w:szCs w:val="28"/>
          <w:lang w:val="uk-UA"/>
        </w:rPr>
        <w:t xml:space="preserve"> </w:t>
      </w:r>
      <w:r w:rsidRPr="00B6441F">
        <w:rPr>
          <w:sz w:val="28"/>
          <w:szCs w:val="28"/>
          <w:lang w:val="uk-UA"/>
        </w:rPr>
        <w:t>на</w:t>
      </w:r>
      <w:r>
        <w:rPr>
          <w:sz w:val="28"/>
          <w:szCs w:val="28"/>
          <w:lang w:val="uk-UA"/>
        </w:rPr>
        <w:t xml:space="preserve"> </w:t>
      </w:r>
      <w:r w:rsidRPr="00B6441F">
        <w:rPr>
          <w:sz w:val="28"/>
          <w:szCs w:val="28"/>
          <w:lang w:val="uk-UA"/>
        </w:rPr>
        <w:t>облік</w:t>
      </w:r>
      <w:r>
        <w:rPr>
          <w:sz w:val="28"/>
          <w:szCs w:val="28"/>
          <w:lang w:val="uk-UA"/>
        </w:rPr>
        <w:t xml:space="preserve"> </w:t>
      </w:r>
      <w:r w:rsidRPr="00B6441F">
        <w:rPr>
          <w:sz w:val="28"/>
          <w:szCs w:val="28"/>
          <w:lang w:val="uk-UA"/>
        </w:rPr>
        <w:t>суб’єкта</w:t>
      </w:r>
      <w:r>
        <w:rPr>
          <w:sz w:val="28"/>
          <w:szCs w:val="28"/>
          <w:lang w:val="uk-UA"/>
        </w:rPr>
        <w:t xml:space="preserve"> </w:t>
      </w:r>
      <w:r w:rsidRPr="00B6441F">
        <w:rPr>
          <w:sz w:val="28"/>
          <w:szCs w:val="28"/>
          <w:lang w:val="uk-UA"/>
        </w:rPr>
        <w:t>первинного</w:t>
      </w:r>
      <w:r>
        <w:rPr>
          <w:sz w:val="28"/>
          <w:szCs w:val="28"/>
          <w:lang w:val="uk-UA"/>
        </w:rPr>
        <w:t xml:space="preserve"> </w:t>
      </w:r>
      <w:r w:rsidRPr="00B6441F">
        <w:rPr>
          <w:sz w:val="28"/>
          <w:szCs w:val="28"/>
          <w:lang w:val="uk-UA"/>
        </w:rPr>
        <w:t>фінансового</w:t>
      </w:r>
      <w:r>
        <w:rPr>
          <w:sz w:val="28"/>
          <w:szCs w:val="28"/>
          <w:lang w:val="uk-UA"/>
        </w:rPr>
        <w:t xml:space="preserve"> </w:t>
      </w:r>
      <w:r w:rsidRPr="00B6441F">
        <w:rPr>
          <w:sz w:val="28"/>
          <w:szCs w:val="28"/>
          <w:lang w:val="uk-UA"/>
        </w:rPr>
        <w:t>моніторингу</w:t>
      </w:r>
      <w:r>
        <w:rPr>
          <w:sz w:val="28"/>
          <w:szCs w:val="28"/>
          <w:lang w:val="uk-UA"/>
        </w:rPr>
        <w:t xml:space="preserve"> </w:t>
      </w:r>
      <w:r w:rsidRPr="00B6441F">
        <w:rPr>
          <w:sz w:val="28"/>
          <w:szCs w:val="28"/>
          <w:lang w:val="uk-UA"/>
        </w:rPr>
        <w:t>(відокремленого</w:t>
      </w:r>
      <w:r>
        <w:rPr>
          <w:sz w:val="28"/>
          <w:szCs w:val="28"/>
          <w:lang w:val="uk-UA"/>
        </w:rPr>
        <w:t xml:space="preserve"> </w:t>
      </w:r>
      <w:r w:rsidRPr="00B6441F">
        <w:rPr>
          <w:sz w:val="28"/>
          <w:szCs w:val="28"/>
          <w:lang w:val="uk-UA"/>
        </w:rPr>
        <w:t>підрозділу)</w:t>
      </w:r>
    </w:p>
    <w:p w:rsidR="00671084" w:rsidRPr="0026063E" w:rsidRDefault="00671084" w:rsidP="00671084">
      <w:pPr>
        <w:pStyle w:val="a6"/>
        <w:spacing w:before="0" w:beforeAutospacing="0" w:after="0" w:afterAutospacing="0"/>
        <w:ind w:firstLine="709"/>
        <w:jc w:val="both"/>
        <w:rPr>
          <w:sz w:val="28"/>
          <w:szCs w:val="28"/>
          <w:lang w:val="uk-UA"/>
        </w:rPr>
      </w:pPr>
    </w:p>
    <w:p w:rsidR="00671084" w:rsidRPr="00B6441F" w:rsidRDefault="00671084" w:rsidP="00671084">
      <w:pPr>
        <w:pStyle w:val="a6"/>
        <w:spacing w:before="0" w:beforeAutospacing="0" w:after="0" w:afterAutospacing="0"/>
        <w:ind w:firstLine="709"/>
        <w:jc w:val="both"/>
        <w:rPr>
          <w:sz w:val="28"/>
          <w:szCs w:val="28"/>
          <w:lang w:val="uk-UA"/>
        </w:rPr>
      </w:pPr>
      <w:r>
        <w:rPr>
          <w:sz w:val="28"/>
          <w:szCs w:val="28"/>
          <w:lang w:val="uk-UA"/>
        </w:rPr>
        <w:t>Найменування (прізвище, ім’я, по батькові) _______________________</w:t>
      </w:r>
      <w:bookmarkStart w:id="57" w:name="_GoBack"/>
      <w:bookmarkEnd w:id="57"/>
    </w:p>
    <w:p w:rsidR="00671084" w:rsidRPr="00B6441F" w:rsidRDefault="00671084" w:rsidP="00671084">
      <w:pPr>
        <w:pStyle w:val="a6"/>
        <w:spacing w:before="0" w:beforeAutospacing="0" w:after="0" w:afterAutospacing="0"/>
        <w:jc w:val="both"/>
        <w:rPr>
          <w:sz w:val="28"/>
          <w:szCs w:val="28"/>
          <w:lang w:val="uk-UA"/>
        </w:rPr>
      </w:pPr>
      <w:r w:rsidRPr="00B6441F">
        <w:rPr>
          <w:sz w:val="28"/>
          <w:szCs w:val="28"/>
          <w:lang w:val="uk-UA"/>
        </w:rPr>
        <w:t>_______________________________________________________________</w:t>
      </w:r>
      <w:r>
        <w:rPr>
          <w:sz w:val="28"/>
          <w:szCs w:val="28"/>
          <w:lang w:val="uk-UA"/>
        </w:rPr>
        <w:t>___</w:t>
      </w:r>
    </w:p>
    <w:p w:rsidR="00671084" w:rsidRPr="00B6441F" w:rsidRDefault="00671084" w:rsidP="00671084">
      <w:pPr>
        <w:pStyle w:val="a6"/>
        <w:spacing w:before="0" w:beforeAutospacing="0" w:after="0" w:afterAutospacing="0"/>
        <w:ind w:firstLine="709"/>
        <w:jc w:val="both"/>
        <w:rPr>
          <w:sz w:val="28"/>
          <w:szCs w:val="28"/>
          <w:lang w:val="uk-UA"/>
        </w:rPr>
      </w:pPr>
    </w:p>
    <w:p w:rsidR="00671084" w:rsidRDefault="00671084" w:rsidP="00671084">
      <w:pPr>
        <w:pStyle w:val="a6"/>
        <w:spacing w:before="0" w:beforeAutospacing="0" w:after="0" w:afterAutospacing="0"/>
        <w:ind w:firstLine="709"/>
        <w:jc w:val="both"/>
        <w:rPr>
          <w:sz w:val="28"/>
          <w:szCs w:val="28"/>
          <w:lang w:val="uk-UA"/>
        </w:rPr>
      </w:pPr>
      <w:r w:rsidRPr="00B6441F">
        <w:rPr>
          <w:sz w:val="28"/>
          <w:szCs w:val="28"/>
          <w:lang w:val="uk-UA"/>
        </w:rPr>
        <w:t>Місцезнаходження</w:t>
      </w:r>
      <w:r>
        <w:rPr>
          <w:sz w:val="28"/>
          <w:szCs w:val="28"/>
          <w:lang w:val="uk-UA"/>
        </w:rPr>
        <w:t xml:space="preserve"> (місце проживання) </w:t>
      </w:r>
      <w:r w:rsidRPr="00B6441F">
        <w:rPr>
          <w:sz w:val="28"/>
          <w:szCs w:val="28"/>
          <w:lang w:val="uk-UA"/>
        </w:rPr>
        <w:t>__________</w:t>
      </w:r>
      <w:r>
        <w:rPr>
          <w:sz w:val="28"/>
          <w:szCs w:val="28"/>
          <w:lang w:val="uk-UA"/>
        </w:rPr>
        <w:t>_________________</w:t>
      </w:r>
    </w:p>
    <w:p w:rsidR="00671084" w:rsidRPr="00B6441F" w:rsidRDefault="00671084" w:rsidP="00671084">
      <w:pPr>
        <w:pStyle w:val="a6"/>
        <w:spacing w:before="0" w:beforeAutospacing="0" w:after="0" w:afterAutospacing="0"/>
        <w:jc w:val="both"/>
        <w:rPr>
          <w:sz w:val="28"/>
          <w:szCs w:val="28"/>
          <w:lang w:val="uk-UA"/>
        </w:rPr>
      </w:pPr>
      <w:r w:rsidRPr="00B6441F">
        <w:rPr>
          <w:sz w:val="28"/>
          <w:szCs w:val="28"/>
          <w:lang w:val="uk-UA"/>
        </w:rPr>
        <w:t>_______________________________________________________________</w:t>
      </w:r>
      <w:r>
        <w:rPr>
          <w:sz w:val="28"/>
          <w:szCs w:val="28"/>
          <w:lang w:val="uk-UA"/>
        </w:rPr>
        <w:t>___</w:t>
      </w:r>
    </w:p>
    <w:p w:rsidR="00671084" w:rsidRPr="00B6441F" w:rsidRDefault="00671084" w:rsidP="00671084">
      <w:pPr>
        <w:pStyle w:val="a6"/>
        <w:spacing w:before="0" w:beforeAutospacing="0" w:after="0" w:afterAutospacing="0"/>
        <w:ind w:firstLine="709"/>
        <w:jc w:val="both"/>
        <w:rPr>
          <w:sz w:val="28"/>
          <w:szCs w:val="28"/>
          <w:lang w:val="uk-UA"/>
        </w:rPr>
      </w:pPr>
    </w:p>
    <w:p w:rsidR="00671084" w:rsidRPr="00B6441F" w:rsidRDefault="00671084" w:rsidP="00671084">
      <w:pPr>
        <w:pStyle w:val="a6"/>
        <w:spacing w:before="0" w:beforeAutospacing="0" w:after="0" w:afterAutospacing="0"/>
        <w:ind w:firstLine="709"/>
        <w:jc w:val="both"/>
        <w:rPr>
          <w:sz w:val="28"/>
          <w:szCs w:val="28"/>
          <w:lang w:val="uk-UA"/>
        </w:rPr>
      </w:pPr>
      <w:r w:rsidRPr="00B6441F">
        <w:rPr>
          <w:sz w:val="28"/>
          <w:szCs w:val="28"/>
          <w:lang w:val="uk-UA"/>
        </w:rPr>
        <w:t>Актуальна</w:t>
      </w:r>
      <w:r>
        <w:rPr>
          <w:sz w:val="28"/>
          <w:szCs w:val="28"/>
          <w:lang w:val="uk-UA"/>
        </w:rPr>
        <w:t xml:space="preserve"> </w:t>
      </w:r>
      <w:r w:rsidRPr="009F0AF6">
        <w:rPr>
          <w:sz w:val="28"/>
          <w:szCs w:val="28"/>
          <w:lang w:val="uk-UA"/>
        </w:rPr>
        <w:t>інформація,</w:t>
      </w:r>
      <w:r>
        <w:rPr>
          <w:sz w:val="28"/>
          <w:szCs w:val="28"/>
          <w:lang w:val="uk-UA"/>
        </w:rPr>
        <w:t xml:space="preserve"> </w:t>
      </w:r>
      <w:r w:rsidRPr="00B6441F">
        <w:rPr>
          <w:sz w:val="28"/>
          <w:szCs w:val="28"/>
          <w:lang w:val="uk-UA"/>
        </w:rPr>
        <w:t>подана</w:t>
      </w:r>
      <w:r>
        <w:rPr>
          <w:sz w:val="28"/>
          <w:szCs w:val="28"/>
          <w:lang w:val="uk-UA"/>
        </w:rPr>
        <w:t xml:space="preserve"> </w:t>
      </w:r>
      <w:r w:rsidRPr="00B6441F">
        <w:rPr>
          <w:sz w:val="28"/>
          <w:szCs w:val="28"/>
          <w:lang w:val="uk-UA"/>
        </w:rPr>
        <w:t>у</w:t>
      </w:r>
      <w:r>
        <w:rPr>
          <w:sz w:val="28"/>
          <w:szCs w:val="28"/>
          <w:lang w:val="uk-UA"/>
        </w:rPr>
        <w:t xml:space="preserve"> </w:t>
      </w:r>
      <w:r w:rsidRPr="00B6441F">
        <w:rPr>
          <w:sz w:val="28"/>
          <w:szCs w:val="28"/>
          <w:lang w:val="uk-UA"/>
        </w:rPr>
        <w:t>формі</w:t>
      </w:r>
      <w:r>
        <w:rPr>
          <w:sz w:val="28"/>
          <w:szCs w:val="28"/>
          <w:lang w:val="uk-UA"/>
        </w:rPr>
        <w:t xml:space="preserve"> </w:t>
      </w:r>
      <w:r w:rsidRPr="00B6441F">
        <w:rPr>
          <w:sz w:val="28"/>
          <w:szCs w:val="28"/>
          <w:lang w:val="uk-UA"/>
        </w:rPr>
        <w:t>№</w:t>
      </w:r>
      <w:r>
        <w:rPr>
          <w:sz w:val="28"/>
          <w:szCs w:val="28"/>
          <w:lang w:val="uk-UA"/>
        </w:rPr>
        <w:t xml:space="preserve"> </w:t>
      </w:r>
      <w:r w:rsidRPr="00B6441F">
        <w:rPr>
          <w:sz w:val="28"/>
          <w:szCs w:val="28"/>
          <w:lang w:val="uk-UA"/>
        </w:rPr>
        <w:t>1-ФМ</w:t>
      </w:r>
      <w:r>
        <w:rPr>
          <w:sz w:val="28"/>
          <w:szCs w:val="28"/>
          <w:lang w:val="uk-UA"/>
        </w:rPr>
        <w:t xml:space="preserve"> </w:t>
      </w:r>
      <w:r w:rsidRPr="00B6441F">
        <w:rPr>
          <w:sz w:val="28"/>
          <w:szCs w:val="28"/>
          <w:lang w:val="uk-UA"/>
        </w:rPr>
        <w:t>від</w:t>
      </w:r>
      <w:r>
        <w:rPr>
          <w:sz w:val="28"/>
          <w:szCs w:val="28"/>
          <w:lang w:val="uk-UA"/>
        </w:rPr>
        <w:t xml:space="preserve"> </w:t>
      </w:r>
      <w:r w:rsidRPr="00B6441F">
        <w:rPr>
          <w:sz w:val="28"/>
          <w:szCs w:val="28"/>
          <w:lang w:val="uk-UA"/>
        </w:rPr>
        <w:t>__________</w:t>
      </w:r>
      <w:r>
        <w:rPr>
          <w:sz w:val="28"/>
          <w:szCs w:val="28"/>
          <w:lang w:val="uk-UA"/>
        </w:rPr>
        <w:t>_______</w:t>
      </w:r>
    </w:p>
    <w:p w:rsidR="00671084" w:rsidRPr="00B6441F" w:rsidRDefault="00671084" w:rsidP="00671084">
      <w:pPr>
        <w:pStyle w:val="a6"/>
        <w:spacing w:before="0" w:beforeAutospacing="0" w:after="0" w:afterAutospacing="0"/>
        <w:ind w:firstLine="709"/>
        <w:jc w:val="both"/>
        <w:rPr>
          <w:sz w:val="28"/>
          <w:szCs w:val="28"/>
          <w:lang w:val="uk-UA"/>
        </w:rPr>
      </w:pPr>
    </w:p>
    <w:p w:rsidR="00671084" w:rsidRPr="00B6441F" w:rsidRDefault="00671084" w:rsidP="00671084">
      <w:pPr>
        <w:pStyle w:val="a6"/>
        <w:spacing w:before="0" w:beforeAutospacing="0" w:after="0" w:afterAutospacing="0"/>
        <w:ind w:firstLine="709"/>
        <w:jc w:val="both"/>
        <w:rPr>
          <w:lang w:val="uk-UA"/>
        </w:rPr>
      </w:pPr>
      <w:r w:rsidRPr="00B6441F">
        <w:rPr>
          <w:sz w:val="28"/>
          <w:szCs w:val="28"/>
          <w:lang w:val="uk-UA"/>
        </w:rPr>
        <w:t>Інша</w:t>
      </w:r>
      <w:r>
        <w:rPr>
          <w:sz w:val="28"/>
          <w:szCs w:val="28"/>
          <w:lang w:val="uk-UA"/>
        </w:rPr>
        <w:t xml:space="preserve"> </w:t>
      </w:r>
      <w:r w:rsidRPr="00B6441F">
        <w:rPr>
          <w:sz w:val="28"/>
          <w:szCs w:val="28"/>
          <w:lang w:val="uk-UA"/>
        </w:rPr>
        <w:t>інформація*:</w:t>
      </w:r>
      <w:r>
        <w:rPr>
          <w:sz w:val="28"/>
          <w:szCs w:val="28"/>
          <w:lang w:val="uk-UA"/>
        </w:rPr>
        <w:t xml:space="preserve"> </w:t>
      </w:r>
      <w:r w:rsidRPr="00B6441F">
        <w:rPr>
          <w:sz w:val="28"/>
          <w:szCs w:val="28"/>
          <w:lang w:val="uk-UA"/>
        </w:rPr>
        <w:t>___________________________________________</w:t>
      </w:r>
      <w:r>
        <w:rPr>
          <w:sz w:val="28"/>
          <w:szCs w:val="28"/>
          <w:lang w:val="uk-UA"/>
        </w:rPr>
        <w:t>__</w:t>
      </w:r>
    </w:p>
    <w:p w:rsidR="00671084" w:rsidRPr="00B6441F" w:rsidRDefault="00671084" w:rsidP="00671084">
      <w:pPr>
        <w:pStyle w:val="a6"/>
        <w:spacing w:before="0" w:beforeAutospacing="0" w:after="0" w:afterAutospacing="0"/>
        <w:jc w:val="both"/>
        <w:rPr>
          <w:sz w:val="28"/>
          <w:szCs w:val="28"/>
          <w:lang w:val="uk-UA"/>
        </w:rPr>
      </w:pPr>
      <w:r w:rsidRPr="00B6441F">
        <w:rPr>
          <w:sz w:val="28"/>
          <w:szCs w:val="28"/>
          <w:lang w:val="uk-UA"/>
        </w:rPr>
        <w:t>_______________________________________________________________</w:t>
      </w:r>
      <w:r>
        <w:rPr>
          <w:sz w:val="28"/>
          <w:szCs w:val="28"/>
          <w:lang w:val="uk-UA"/>
        </w:rPr>
        <w:t>___</w:t>
      </w:r>
    </w:p>
    <w:p w:rsidR="00671084" w:rsidRDefault="00671084" w:rsidP="00671084">
      <w:pPr>
        <w:pStyle w:val="a6"/>
        <w:spacing w:before="0" w:beforeAutospacing="0" w:after="0" w:afterAutospacing="0"/>
        <w:ind w:firstLine="709"/>
        <w:jc w:val="both"/>
        <w:rPr>
          <w:sz w:val="28"/>
          <w:szCs w:val="28"/>
          <w:lang w:val="uk-UA"/>
        </w:rPr>
      </w:pPr>
    </w:p>
    <w:p w:rsidR="00671084" w:rsidRDefault="00671084" w:rsidP="00671084">
      <w:pPr>
        <w:pStyle w:val="a6"/>
        <w:spacing w:before="0" w:beforeAutospacing="0" w:after="0" w:afterAutospacing="0"/>
        <w:ind w:firstLine="709"/>
        <w:jc w:val="both"/>
        <w:rPr>
          <w:sz w:val="28"/>
          <w:szCs w:val="28"/>
          <w:lang w:val="uk-UA"/>
        </w:rPr>
      </w:pPr>
      <w:r>
        <w:rPr>
          <w:sz w:val="28"/>
          <w:szCs w:val="28"/>
          <w:lang w:val="uk-UA"/>
        </w:rPr>
        <w:t>Адреса направлення довідки</w:t>
      </w:r>
      <w:r w:rsidRPr="00B6441F">
        <w:rPr>
          <w:sz w:val="28"/>
          <w:szCs w:val="28"/>
          <w:lang w:val="uk-UA"/>
        </w:rPr>
        <w:t>_________________________________</w:t>
      </w:r>
      <w:r>
        <w:rPr>
          <w:sz w:val="28"/>
          <w:szCs w:val="28"/>
          <w:lang w:val="uk-UA"/>
        </w:rPr>
        <w:t>____</w:t>
      </w:r>
    </w:p>
    <w:p w:rsidR="00671084" w:rsidRPr="00B6441F" w:rsidRDefault="00671084" w:rsidP="00671084">
      <w:pPr>
        <w:pStyle w:val="a6"/>
        <w:spacing w:before="0" w:beforeAutospacing="0" w:after="0" w:afterAutospacing="0"/>
        <w:jc w:val="both"/>
        <w:rPr>
          <w:sz w:val="28"/>
          <w:szCs w:val="28"/>
          <w:lang w:val="uk-UA"/>
        </w:rPr>
      </w:pPr>
      <w:r w:rsidRPr="00B6441F">
        <w:rPr>
          <w:sz w:val="28"/>
          <w:szCs w:val="28"/>
          <w:lang w:val="uk-UA"/>
        </w:rPr>
        <w:t>_______________________________________________________________</w:t>
      </w:r>
      <w:r>
        <w:rPr>
          <w:sz w:val="28"/>
          <w:szCs w:val="28"/>
          <w:lang w:val="uk-UA"/>
        </w:rPr>
        <w:t>___</w:t>
      </w:r>
    </w:p>
    <w:p w:rsidR="00671084" w:rsidRDefault="00671084" w:rsidP="00671084">
      <w:pPr>
        <w:pStyle w:val="a6"/>
        <w:spacing w:before="0" w:beforeAutospacing="0" w:after="0" w:afterAutospacing="0"/>
        <w:ind w:firstLine="709"/>
        <w:jc w:val="both"/>
        <w:rPr>
          <w:sz w:val="28"/>
          <w:szCs w:val="28"/>
          <w:lang w:val="uk-UA"/>
        </w:rPr>
      </w:pPr>
    </w:p>
    <w:p w:rsidR="00671084" w:rsidRPr="00B6441F" w:rsidRDefault="00671084" w:rsidP="00671084">
      <w:pPr>
        <w:pStyle w:val="a6"/>
        <w:spacing w:before="0" w:beforeAutospacing="0" w:after="0" w:afterAutospacing="0"/>
        <w:jc w:val="both"/>
        <w:rPr>
          <w:lang w:val="uk-UA"/>
        </w:rPr>
      </w:pPr>
    </w:p>
    <w:tbl>
      <w:tblPr>
        <w:tblW w:w="0" w:type="auto"/>
        <w:tblInd w:w="108" w:type="dxa"/>
        <w:tblLook w:val="00A0"/>
      </w:tblPr>
      <w:tblGrid>
        <w:gridCol w:w="707"/>
        <w:gridCol w:w="2920"/>
        <w:gridCol w:w="281"/>
        <w:gridCol w:w="1791"/>
        <w:gridCol w:w="745"/>
        <w:gridCol w:w="2296"/>
        <w:gridCol w:w="440"/>
      </w:tblGrid>
      <w:tr w:rsidR="00671084" w:rsidRPr="00B6441F" w:rsidTr="00BF45D7">
        <w:tc>
          <w:tcPr>
            <w:tcW w:w="707" w:type="dxa"/>
          </w:tcPr>
          <w:p w:rsidR="00671084" w:rsidRPr="00B6441F" w:rsidRDefault="00671084" w:rsidP="00BF45D7">
            <w:pPr>
              <w:pStyle w:val="a6"/>
              <w:spacing w:before="0" w:beforeAutospacing="0" w:after="0" w:afterAutospacing="0"/>
              <w:rPr>
                <w:color w:val="000000"/>
                <w:lang w:val="uk-UA"/>
              </w:rPr>
            </w:pPr>
          </w:p>
        </w:tc>
        <w:tc>
          <w:tcPr>
            <w:tcW w:w="2920" w:type="dxa"/>
            <w:tcBorders>
              <w:top w:val="single" w:sz="4" w:space="0" w:color="auto"/>
            </w:tcBorders>
          </w:tcPr>
          <w:p w:rsidR="00671084" w:rsidRPr="00F1205B" w:rsidRDefault="00671084" w:rsidP="00BF45D7">
            <w:pPr>
              <w:pStyle w:val="a6"/>
              <w:spacing w:before="0" w:beforeAutospacing="0" w:after="0" w:afterAutospacing="0"/>
              <w:jc w:val="center"/>
              <w:rPr>
                <w:color w:val="000000"/>
                <w:sz w:val="16"/>
                <w:szCs w:val="16"/>
                <w:lang w:val="uk-UA"/>
              </w:rPr>
            </w:pPr>
            <w:r w:rsidRPr="00F1205B">
              <w:rPr>
                <w:color w:val="000000"/>
                <w:sz w:val="16"/>
                <w:szCs w:val="16"/>
                <w:lang w:val="uk-UA"/>
              </w:rPr>
              <w:t>(посада)</w:t>
            </w:r>
          </w:p>
        </w:tc>
        <w:tc>
          <w:tcPr>
            <w:tcW w:w="281" w:type="dxa"/>
          </w:tcPr>
          <w:p w:rsidR="00671084" w:rsidRPr="00F1205B" w:rsidRDefault="00671084" w:rsidP="00BF45D7">
            <w:pPr>
              <w:pStyle w:val="a6"/>
              <w:spacing w:before="0" w:beforeAutospacing="0" w:after="0" w:afterAutospacing="0"/>
              <w:jc w:val="center"/>
              <w:rPr>
                <w:color w:val="000000"/>
                <w:sz w:val="16"/>
                <w:szCs w:val="16"/>
                <w:lang w:val="uk-UA"/>
              </w:rPr>
            </w:pPr>
          </w:p>
        </w:tc>
        <w:tc>
          <w:tcPr>
            <w:tcW w:w="1791" w:type="dxa"/>
            <w:tcBorders>
              <w:top w:val="single" w:sz="4" w:space="0" w:color="auto"/>
            </w:tcBorders>
          </w:tcPr>
          <w:p w:rsidR="00671084" w:rsidRPr="00F1205B" w:rsidRDefault="00671084" w:rsidP="00BF45D7">
            <w:pPr>
              <w:pStyle w:val="a6"/>
              <w:spacing w:before="0" w:beforeAutospacing="0" w:after="0" w:afterAutospacing="0"/>
              <w:jc w:val="center"/>
              <w:rPr>
                <w:color w:val="000000"/>
                <w:sz w:val="16"/>
                <w:szCs w:val="16"/>
                <w:lang w:val="uk-UA"/>
              </w:rPr>
            </w:pPr>
            <w:r w:rsidRPr="00F1205B">
              <w:rPr>
                <w:color w:val="000000"/>
                <w:sz w:val="16"/>
                <w:szCs w:val="16"/>
                <w:lang w:val="uk-UA"/>
              </w:rPr>
              <w:t>(підпис)</w:t>
            </w:r>
          </w:p>
          <w:p w:rsidR="00671084" w:rsidRPr="00F1205B" w:rsidRDefault="00671084" w:rsidP="00BF45D7">
            <w:pPr>
              <w:pStyle w:val="a6"/>
              <w:spacing w:before="0" w:beforeAutospacing="0" w:after="0" w:afterAutospacing="0"/>
              <w:jc w:val="center"/>
              <w:rPr>
                <w:color w:val="000000"/>
                <w:sz w:val="16"/>
                <w:szCs w:val="16"/>
                <w:lang w:val="uk-UA"/>
              </w:rPr>
            </w:pPr>
          </w:p>
          <w:p w:rsidR="00671084" w:rsidRPr="00F1205B" w:rsidRDefault="00671084" w:rsidP="00BF45D7">
            <w:pPr>
              <w:pStyle w:val="a6"/>
              <w:spacing w:before="0" w:beforeAutospacing="0" w:after="0" w:afterAutospacing="0"/>
              <w:jc w:val="center"/>
              <w:rPr>
                <w:color w:val="000000"/>
                <w:sz w:val="16"/>
                <w:szCs w:val="16"/>
                <w:lang w:val="uk-UA"/>
              </w:rPr>
            </w:pPr>
          </w:p>
        </w:tc>
        <w:tc>
          <w:tcPr>
            <w:tcW w:w="745" w:type="dxa"/>
          </w:tcPr>
          <w:p w:rsidR="00671084" w:rsidRPr="00F1205B" w:rsidRDefault="00671084" w:rsidP="00BF45D7">
            <w:pPr>
              <w:pStyle w:val="a6"/>
              <w:spacing w:before="0" w:beforeAutospacing="0" w:after="0" w:afterAutospacing="0"/>
              <w:jc w:val="center"/>
              <w:rPr>
                <w:color w:val="000000"/>
                <w:sz w:val="16"/>
                <w:szCs w:val="16"/>
                <w:lang w:val="uk-UA"/>
              </w:rPr>
            </w:pPr>
          </w:p>
          <w:p w:rsidR="00671084" w:rsidRPr="00F1205B" w:rsidRDefault="00671084" w:rsidP="00BF45D7">
            <w:pPr>
              <w:pStyle w:val="a6"/>
              <w:spacing w:before="0" w:beforeAutospacing="0" w:after="0" w:afterAutospacing="0"/>
              <w:jc w:val="center"/>
              <w:rPr>
                <w:color w:val="000000"/>
                <w:sz w:val="16"/>
                <w:szCs w:val="16"/>
                <w:lang w:val="uk-UA"/>
              </w:rPr>
            </w:pPr>
          </w:p>
          <w:p w:rsidR="00671084" w:rsidRPr="00F1205B" w:rsidRDefault="00671084" w:rsidP="00BF45D7">
            <w:pPr>
              <w:pStyle w:val="a6"/>
              <w:spacing w:before="0" w:beforeAutospacing="0" w:after="0" w:afterAutospacing="0"/>
              <w:jc w:val="center"/>
              <w:rPr>
                <w:color w:val="000000"/>
                <w:sz w:val="16"/>
                <w:szCs w:val="16"/>
                <w:lang w:val="uk-UA"/>
              </w:rPr>
            </w:pPr>
          </w:p>
        </w:tc>
        <w:tc>
          <w:tcPr>
            <w:tcW w:w="2296" w:type="dxa"/>
            <w:tcBorders>
              <w:top w:val="single" w:sz="4" w:space="0" w:color="auto"/>
            </w:tcBorders>
          </w:tcPr>
          <w:p w:rsidR="00671084" w:rsidRPr="00F1205B" w:rsidRDefault="00671084" w:rsidP="00BF45D7">
            <w:pPr>
              <w:pStyle w:val="a6"/>
              <w:spacing w:before="0" w:beforeAutospacing="0" w:after="0" w:afterAutospacing="0"/>
              <w:jc w:val="center"/>
              <w:rPr>
                <w:color w:val="000000"/>
                <w:sz w:val="16"/>
                <w:szCs w:val="16"/>
                <w:lang w:val="uk-UA"/>
              </w:rPr>
            </w:pPr>
            <w:r w:rsidRPr="009F0AF6">
              <w:rPr>
                <w:color w:val="000000"/>
                <w:sz w:val="16"/>
                <w:szCs w:val="16"/>
                <w:lang w:val="uk-UA"/>
              </w:rPr>
              <w:t>(П.І.Б.)</w:t>
            </w:r>
          </w:p>
        </w:tc>
        <w:tc>
          <w:tcPr>
            <w:tcW w:w="440" w:type="dxa"/>
          </w:tcPr>
          <w:p w:rsidR="00671084" w:rsidRPr="00B6441F" w:rsidRDefault="00671084" w:rsidP="00BF45D7">
            <w:pPr>
              <w:pStyle w:val="a6"/>
              <w:spacing w:before="0" w:beforeAutospacing="0" w:after="0" w:afterAutospacing="0"/>
              <w:jc w:val="center"/>
              <w:rPr>
                <w:color w:val="000000"/>
                <w:sz w:val="20"/>
                <w:szCs w:val="20"/>
                <w:lang w:val="uk-UA"/>
              </w:rPr>
            </w:pPr>
          </w:p>
        </w:tc>
      </w:tr>
    </w:tbl>
    <w:p w:rsidR="00671084" w:rsidRDefault="00671084" w:rsidP="00671084">
      <w:pPr>
        <w:pStyle w:val="a6"/>
        <w:spacing w:before="0" w:beforeAutospacing="0" w:after="0" w:afterAutospacing="0"/>
        <w:ind w:left="284" w:hanging="142"/>
        <w:jc w:val="both"/>
        <w:rPr>
          <w:lang w:val="en-US"/>
        </w:rPr>
      </w:pPr>
    </w:p>
    <w:p w:rsidR="00671084" w:rsidRDefault="00671084" w:rsidP="00671084">
      <w:pPr>
        <w:pStyle w:val="a6"/>
        <w:spacing w:before="0" w:beforeAutospacing="0" w:after="0" w:afterAutospacing="0"/>
        <w:ind w:left="284" w:hanging="142"/>
        <w:jc w:val="both"/>
        <w:rPr>
          <w:lang w:val="en-US"/>
        </w:rPr>
      </w:pPr>
      <w:r>
        <w:rPr>
          <w:lang w:val="en-US"/>
        </w:rPr>
        <w:t>_______________</w:t>
      </w:r>
    </w:p>
    <w:p w:rsidR="00671084" w:rsidRPr="00CC3B65" w:rsidRDefault="00671084" w:rsidP="00671084">
      <w:pPr>
        <w:pStyle w:val="a6"/>
        <w:spacing w:before="0" w:beforeAutospacing="0" w:after="0" w:afterAutospacing="0"/>
        <w:ind w:left="284" w:hanging="142"/>
        <w:jc w:val="both"/>
        <w:rPr>
          <w:sz w:val="20"/>
          <w:szCs w:val="20"/>
          <w:lang w:val="uk-UA"/>
        </w:rPr>
      </w:pPr>
      <w:r w:rsidRPr="00CC3B65">
        <w:rPr>
          <w:sz w:val="20"/>
          <w:szCs w:val="20"/>
          <w:lang w:val="uk-UA"/>
        </w:rPr>
        <w:t>* У разі втрати або пошкодження довідки, або зміни реквізитів, що зазначені у довідці, в листі-зверненні зазначаються такі обставини.</w:t>
      </w:r>
    </w:p>
    <w:p w:rsidR="00671084" w:rsidRDefault="00671084" w:rsidP="00671084">
      <w:pPr>
        <w:pStyle w:val="a6"/>
        <w:spacing w:before="0" w:beforeAutospacing="0" w:after="120" w:afterAutospacing="0"/>
        <w:ind w:left="284"/>
        <w:jc w:val="both"/>
        <w:rPr>
          <w:sz w:val="20"/>
          <w:szCs w:val="20"/>
          <w:lang w:val="uk-UA"/>
        </w:rPr>
      </w:pPr>
      <w:r w:rsidRPr="00CC3B65">
        <w:rPr>
          <w:sz w:val="20"/>
          <w:szCs w:val="20"/>
          <w:lang w:val="uk-UA"/>
        </w:rPr>
        <w:t>У разі отримання довідки облікового ідентифікатора щодо відокремленого підрозділу суб’єкта первинного фінансового моніторингу зазначається обліковий ідентифікатор такого суб’єкта.</w:t>
      </w:r>
    </w:p>
    <w:p w:rsidR="00671084" w:rsidRDefault="00671084" w:rsidP="00671084">
      <w:pPr>
        <w:pStyle w:val="a6"/>
        <w:spacing w:before="0" w:beforeAutospacing="0" w:after="120" w:afterAutospacing="0"/>
        <w:ind w:left="284"/>
        <w:jc w:val="both"/>
        <w:rPr>
          <w:sz w:val="20"/>
          <w:szCs w:val="20"/>
          <w:lang w:val="uk-UA"/>
        </w:rPr>
      </w:pPr>
    </w:p>
    <w:p w:rsidR="00671084" w:rsidRDefault="00671084" w:rsidP="00671084">
      <w:pPr>
        <w:pStyle w:val="a6"/>
        <w:spacing w:before="0" w:beforeAutospacing="0" w:after="120" w:afterAutospacing="0"/>
        <w:ind w:left="284"/>
        <w:jc w:val="both"/>
        <w:rPr>
          <w:rStyle w:val="st46"/>
          <w:lang w:val="uk-UA"/>
        </w:rPr>
      </w:pPr>
      <w:r w:rsidRPr="00761020">
        <w:rPr>
          <w:rStyle w:val="st46"/>
          <w:lang w:val="uk-UA"/>
        </w:rPr>
        <w:t xml:space="preserve">{Додаток із змінами, внесеними згідно з Наказом Міністерства фінансів </w:t>
      </w:r>
      <w:r w:rsidRPr="00761020">
        <w:rPr>
          <w:rStyle w:val="st131"/>
          <w:color w:val="000000"/>
          <w:lang w:val="uk-UA"/>
        </w:rPr>
        <w:t>№ 142 від 08.04.2019</w:t>
      </w:r>
      <w:r w:rsidRPr="00761020">
        <w:rPr>
          <w:rStyle w:val="st46"/>
          <w:lang w:val="uk-UA"/>
        </w:rPr>
        <w:t>}</w:t>
      </w:r>
    </w:p>
    <w:p w:rsidR="00671084" w:rsidRDefault="00671084" w:rsidP="00671084">
      <w:pPr>
        <w:pStyle w:val="a6"/>
        <w:spacing w:before="0" w:beforeAutospacing="0" w:after="120" w:afterAutospacing="0"/>
        <w:ind w:left="284"/>
        <w:jc w:val="both"/>
        <w:rPr>
          <w:rStyle w:val="st46"/>
          <w:lang w:val="uk-UA"/>
        </w:rPr>
      </w:pPr>
    </w:p>
    <w:p w:rsidR="00671084" w:rsidRDefault="00671084" w:rsidP="00671084">
      <w:pPr>
        <w:pStyle w:val="a6"/>
        <w:spacing w:before="0" w:beforeAutospacing="0" w:after="120" w:afterAutospacing="0"/>
        <w:ind w:left="284"/>
        <w:jc w:val="both"/>
        <w:rPr>
          <w:rStyle w:val="st46"/>
          <w:lang w:val="uk-UA"/>
        </w:rPr>
      </w:pPr>
    </w:p>
    <w:p w:rsidR="00671084" w:rsidRDefault="00671084" w:rsidP="00671084">
      <w:pPr>
        <w:pStyle w:val="3"/>
        <w:keepNext w:val="0"/>
        <w:spacing w:before="0" w:after="0"/>
        <w:jc w:val="right"/>
        <w:rPr>
          <w:rFonts w:ascii="Times New Roman" w:hAnsi="Times New Roman"/>
          <w:b w:val="0"/>
          <w:sz w:val="24"/>
          <w:szCs w:val="24"/>
          <w:lang w:val="uk-UA"/>
        </w:rPr>
      </w:pPr>
    </w:p>
    <w:p w:rsidR="00671084" w:rsidRDefault="00671084" w:rsidP="00671084">
      <w:pPr>
        <w:rPr>
          <w:lang w:eastAsia="ru-RU"/>
        </w:rPr>
      </w:pPr>
    </w:p>
    <w:p w:rsidR="00671084" w:rsidRPr="00671084" w:rsidRDefault="00671084" w:rsidP="00671084">
      <w:pPr>
        <w:rPr>
          <w:lang w:eastAsia="ru-RU"/>
        </w:rPr>
      </w:pPr>
    </w:p>
    <w:tbl>
      <w:tblPr>
        <w:tblW w:w="3827" w:type="dxa"/>
        <w:tblInd w:w="6062" w:type="dxa"/>
        <w:tblLook w:val="00A0"/>
      </w:tblPr>
      <w:tblGrid>
        <w:gridCol w:w="3827"/>
      </w:tblGrid>
      <w:tr w:rsidR="00671084" w:rsidRPr="008E6AC9" w:rsidTr="00BF45D7">
        <w:tc>
          <w:tcPr>
            <w:tcW w:w="3827" w:type="dxa"/>
          </w:tcPr>
          <w:p w:rsidR="00671084" w:rsidRPr="008E6AC9" w:rsidRDefault="00671084" w:rsidP="00BF45D7">
            <w:pPr>
              <w:pStyle w:val="a6"/>
              <w:spacing w:before="0" w:beforeAutospacing="0" w:after="0" w:afterAutospacing="0"/>
              <w:ind w:left="33"/>
              <w:rPr>
                <w:sz w:val="28"/>
                <w:szCs w:val="28"/>
              </w:rPr>
            </w:pPr>
            <w:r w:rsidRPr="008E6AC9">
              <w:rPr>
                <w:sz w:val="28"/>
                <w:szCs w:val="28"/>
              </w:rPr>
              <w:t>ЗАТВЕРДЖЕНО</w:t>
            </w:r>
          </w:p>
        </w:tc>
      </w:tr>
      <w:tr w:rsidR="00671084" w:rsidRPr="008E6AC9" w:rsidTr="00BF45D7">
        <w:tc>
          <w:tcPr>
            <w:tcW w:w="3827" w:type="dxa"/>
          </w:tcPr>
          <w:p w:rsidR="00671084" w:rsidRPr="008E6AC9" w:rsidRDefault="00671084" w:rsidP="00BF45D7">
            <w:pPr>
              <w:spacing w:after="0" w:line="240" w:lineRule="auto"/>
              <w:ind w:left="33"/>
              <w:rPr>
                <w:rFonts w:ascii="Times New Roman" w:hAnsi="Times New Roman"/>
                <w:sz w:val="28"/>
                <w:szCs w:val="28"/>
              </w:rPr>
            </w:pPr>
            <w:r w:rsidRPr="008E6AC9">
              <w:rPr>
                <w:rFonts w:ascii="Times New Roman" w:hAnsi="Times New Roman"/>
                <w:sz w:val="28"/>
                <w:szCs w:val="28"/>
              </w:rPr>
              <w:t>Наказ</w:t>
            </w:r>
            <w:r>
              <w:rPr>
                <w:rFonts w:ascii="Times New Roman" w:hAnsi="Times New Roman"/>
                <w:sz w:val="28"/>
                <w:szCs w:val="28"/>
              </w:rPr>
              <w:t xml:space="preserve"> </w:t>
            </w:r>
            <w:r w:rsidRPr="008E6AC9">
              <w:rPr>
                <w:rFonts w:ascii="Times New Roman" w:hAnsi="Times New Roman"/>
                <w:sz w:val="28"/>
                <w:szCs w:val="28"/>
              </w:rPr>
              <w:t>Міністерства</w:t>
            </w:r>
          </w:p>
        </w:tc>
      </w:tr>
      <w:tr w:rsidR="00671084" w:rsidRPr="008E6AC9" w:rsidTr="00BF45D7">
        <w:tc>
          <w:tcPr>
            <w:tcW w:w="3827" w:type="dxa"/>
          </w:tcPr>
          <w:p w:rsidR="00671084" w:rsidRPr="008E6AC9" w:rsidRDefault="00671084" w:rsidP="00BF45D7">
            <w:pPr>
              <w:pStyle w:val="a6"/>
              <w:spacing w:before="0" w:beforeAutospacing="0" w:after="0" w:afterAutospacing="0"/>
              <w:ind w:left="33"/>
              <w:rPr>
                <w:sz w:val="28"/>
                <w:szCs w:val="28"/>
              </w:rPr>
            </w:pPr>
            <w:proofErr w:type="spellStart"/>
            <w:r w:rsidRPr="008E6AC9">
              <w:rPr>
                <w:sz w:val="28"/>
                <w:szCs w:val="28"/>
              </w:rPr>
              <w:t>фінансів</w:t>
            </w:r>
            <w:proofErr w:type="spellEnd"/>
            <w:r>
              <w:rPr>
                <w:sz w:val="28"/>
                <w:szCs w:val="28"/>
              </w:rPr>
              <w:t xml:space="preserve"> </w:t>
            </w:r>
            <w:r w:rsidRPr="008E6AC9">
              <w:rPr>
                <w:sz w:val="28"/>
                <w:szCs w:val="28"/>
              </w:rPr>
              <w:t>України</w:t>
            </w:r>
          </w:p>
          <w:p w:rsidR="00671084" w:rsidRPr="008E6AC9" w:rsidRDefault="00671084" w:rsidP="00BF45D7">
            <w:pPr>
              <w:spacing w:after="0" w:line="240" w:lineRule="auto"/>
              <w:ind w:left="33"/>
              <w:rPr>
                <w:rFonts w:ascii="Times New Roman" w:hAnsi="Times New Roman"/>
                <w:sz w:val="28"/>
                <w:szCs w:val="28"/>
                <w:lang w:val="ru-RU"/>
              </w:rPr>
            </w:pPr>
            <w:r w:rsidRPr="008E6AC9">
              <w:rPr>
                <w:rFonts w:ascii="Times New Roman" w:hAnsi="Times New Roman"/>
                <w:sz w:val="28"/>
                <w:szCs w:val="28"/>
                <w:lang w:val="ru-RU"/>
              </w:rPr>
              <w:t>08</w:t>
            </w:r>
            <w:r>
              <w:rPr>
                <w:rFonts w:ascii="Times New Roman" w:hAnsi="Times New Roman"/>
                <w:sz w:val="28"/>
                <w:szCs w:val="28"/>
                <w:lang w:val="en-US"/>
              </w:rPr>
              <w:t>.06.</w:t>
            </w:r>
            <w:r w:rsidRPr="008E6AC9">
              <w:rPr>
                <w:rFonts w:ascii="Times New Roman" w:hAnsi="Times New Roman"/>
                <w:sz w:val="28"/>
                <w:szCs w:val="28"/>
                <w:lang w:val="ru-RU"/>
              </w:rPr>
              <w:t>2015</w:t>
            </w:r>
            <w:r>
              <w:rPr>
                <w:rFonts w:ascii="Times New Roman" w:hAnsi="Times New Roman"/>
                <w:sz w:val="28"/>
                <w:szCs w:val="28"/>
                <w:lang w:val="ru-RU"/>
              </w:rPr>
              <w:t xml:space="preserve"> </w:t>
            </w:r>
            <w:r>
              <w:rPr>
                <w:rFonts w:ascii="Times New Roman" w:hAnsi="Times New Roman"/>
                <w:sz w:val="28"/>
                <w:szCs w:val="28"/>
                <w:lang w:val="en-US"/>
              </w:rPr>
              <w:t xml:space="preserve"> </w:t>
            </w:r>
            <w:r w:rsidRPr="008E6AC9">
              <w:rPr>
                <w:rFonts w:ascii="Times New Roman" w:hAnsi="Times New Roman"/>
                <w:sz w:val="28"/>
                <w:szCs w:val="28"/>
              </w:rPr>
              <w:t>№</w:t>
            </w:r>
            <w:r>
              <w:rPr>
                <w:rFonts w:ascii="Times New Roman" w:hAnsi="Times New Roman"/>
                <w:sz w:val="28"/>
                <w:szCs w:val="28"/>
              </w:rPr>
              <w:t xml:space="preserve"> </w:t>
            </w:r>
            <w:r w:rsidRPr="008E6AC9">
              <w:rPr>
                <w:rFonts w:ascii="Times New Roman" w:hAnsi="Times New Roman"/>
                <w:sz w:val="28"/>
                <w:szCs w:val="28"/>
                <w:lang w:val="ru-RU"/>
              </w:rPr>
              <w:t>542</w:t>
            </w:r>
          </w:p>
        </w:tc>
      </w:tr>
    </w:tbl>
    <w:p w:rsidR="00671084" w:rsidRPr="00EC4E0D" w:rsidRDefault="00671084" w:rsidP="00671084">
      <w:pPr>
        <w:rPr>
          <w:lang w:eastAsia="ru-RU"/>
        </w:rPr>
      </w:pPr>
    </w:p>
    <w:p w:rsidR="00671084" w:rsidRPr="00EC4E0D" w:rsidRDefault="00671084" w:rsidP="00671084">
      <w:pPr>
        <w:pStyle w:val="3"/>
        <w:keepNext w:val="0"/>
        <w:spacing w:before="0" w:after="0"/>
        <w:jc w:val="center"/>
        <w:rPr>
          <w:rFonts w:ascii="Times New Roman" w:hAnsi="Times New Roman"/>
          <w:b w:val="0"/>
          <w:sz w:val="24"/>
          <w:szCs w:val="24"/>
        </w:rPr>
      </w:pPr>
      <w:r>
        <w:rPr>
          <w:rFonts w:ascii="Times New Roman" w:hAnsi="Times New Roman"/>
          <w:b w:val="0"/>
          <w:noProof/>
          <w:sz w:val="24"/>
          <w:szCs w:val="24"/>
          <w:lang w:val="uk-UA" w:eastAsia="uk-UA"/>
        </w:rPr>
        <w:drawing>
          <wp:inline distT="0" distB="0" distL="0" distR="0">
            <wp:extent cx="617220" cy="784860"/>
            <wp:effectExtent l="0" t="0" r="0" b="0"/>
            <wp:docPr id="13" name="Рисунок 1" descr="Трезуб Укра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езуб Украина"/>
                    <pic:cNvPicPr>
                      <a:picLocks noChangeAspect="1" noChangeArrowheads="1"/>
                    </pic:cNvPicPr>
                  </pic:nvPicPr>
                  <pic:blipFill>
                    <a:blip r:embed="rId22"/>
                    <a:srcRect/>
                    <a:stretch>
                      <a:fillRect/>
                    </a:stretch>
                  </pic:blipFill>
                  <pic:spPr bwMode="auto">
                    <a:xfrm>
                      <a:off x="0" y="0"/>
                      <a:ext cx="617220" cy="784860"/>
                    </a:xfrm>
                    <a:prstGeom prst="rect">
                      <a:avLst/>
                    </a:prstGeom>
                    <a:noFill/>
                    <a:ln w="9525">
                      <a:noFill/>
                      <a:miter lim="800000"/>
                      <a:headEnd/>
                      <a:tailEnd/>
                    </a:ln>
                  </pic:spPr>
                </pic:pic>
              </a:graphicData>
            </a:graphic>
          </wp:inline>
        </w:drawing>
      </w:r>
    </w:p>
    <w:p w:rsidR="00671084" w:rsidRPr="00EC4E0D" w:rsidRDefault="00671084" w:rsidP="00671084">
      <w:pPr>
        <w:spacing w:after="0" w:line="240" w:lineRule="auto"/>
        <w:ind w:left="5103"/>
        <w:rPr>
          <w:rFonts w:ascii="Times New Roman" w:hAnsi="Times New Roman"/>
        </w:rPr>
      </w:pPr>
    </w:p>
    <w:p w:rsidR="00671084" w:rsidRPr="00EC4E0D" w:rsidRDefault="00671084" w:rsidP="00671084">
      <w:pPr>
        <w:pBdr>
          <w:bottom w:val="single" w:sz="4" w:space="1" w:color="auto"/>
        </w:pBdr>
        <w:spacing w:after="0" w:line="240" w:lineRule="auto"/>
        <w:jc w:val="center"/>
        <w:rPr>
          <w:rFonts w:ascii="Times New Roman" w:hAnsi="Times New Roman"/>
          <w:b/>
          <w:bCs/>
          <w:color w:val="000000"/>
          <w:sz w:val="28"/>
          <w:szCs w:val="28"/>
        </w:rPr>
      </w:pPr>
      <w:r w:rsidRPr="00EC4E0D">
        <w:rPr>
          <w:rFonts w:ascii="Times New Roman" w:hAnsi="Times New Roman"/>
          <w:b/>
          <w:bCs/>
          <w:color w:val="000000"/>
          <w:sz w:val="28"/>
          <w:szCs w:val="28"/>
        </w:rPr>
        <w:t>ДЕРЖАВНА</w:t>
      </w:r>
      <w:r>
        <w:rPr>
          <w:rFonts w:ascii="Times New Roman" w:hAnsi="Times New Roman"/>
          <w:b/>
          <w:bCs/>
          <w:color w:val="000000"/>
          <w:sz w:val="28"/>
          <w:szCs w:val="28"/>
        </w:rPr>
        <w:t xml:space="preserve"> </w:t>
      </w:r>
      <w:r w:rsidRPr="00EC4E0D">
        <w:rPr>
          <w:rFonts w:ascii="Times New Roman" w:hAnsi="Times New Roman"/>
          <w:b/>
          <w:bCs/>
          <w:color w:val="000000"/>
          <w:sz w:val="28"/>
          <w:szCs w:val="28"/>
        </w:rPr>
        <w:t>СЛУЖБА</w:t>
      </w:r>
      <w:r>
        <w:rPr>
          <w:rFonts w:ascii="Times New Roman" w:hAnsi="Times New Roman"/>
          <w:b/>
          <w:bCs/>
          <w:color w:val="000000"/>
          <w:sz w:val="28"/>
          <w:szCs w:val="28"/>
        </w:rPr>
        <w:t xml:space="preserve"> </w:t>
      </w:r>
      <w:r w:rsidRPr="00EC4E0D">
        <w:rPr>
          <w:rFonts w:ascii="Times New Roman" w:hAnsi="Times New Roman"/>
          <w:b/>
          <w:bCs/>
          <w:color w:val="000000"/>
          <w:sz w:val="28"/>
          <w:szCs w:val="28"/>
        </w:rPr>
        <w:t>ФІНАНСОВОГО</w:t>
      </w:r>
      <w:r>
        <w:rPr>
          <w:rFonts w:ascii="Times New Roman" w:hAnsi="Times New Roman"/>
          <w:b/>
          <w:bCs/>
          <w:color w:val="000000"/>
          <w:sz w:val="28"/>
          <w:szCs w:val="28"/>
        </w:rPr>
        <w:t xml:space="preserve"> </w:t>
      </w:r>
      <w:r w:rsidRPr="00EC4E0D">
        <w:rPr>
          <w:rFonts w:ascii="Times New Roman" w:hAnsi="Times New Roman"/>
          <w:b/>
          <w:bCs/>
          <w:color w:val="000000"/>
          <w:sz w:val="28"/>
          <w:szCs w:val="28"/>
        </w:rPr>
        <w:t>МОНІТОРИНГУ</w:t>
      </w:r>
      <w:r>
        <w:rPr>
          <w:rFonts w:ascii="Times New Roman" w:hAnsi="Times New Roman"/>
          <w:b/>
          <w:bCs/>
          <w:color w:val="000000"/>
          <w:sz w:val="28"/>
          <w:szCs w:val="28"/>
        </w:rPr>
        <w:t xml:space="preserve"> </w:t>
      </w:r>
      <w:r w:rsidRPr="00EC4E0D">
        <w:rPr>
          <w:rFonts w:ascii="Times New Roman" w:hAnsi="Times New Roman"/>
          <w:b/>
          <w:bCs/>
          <w:color w:val="000000"/>
          <w:sz w:val="28"/>
          <w:szCs w:val="28"/>
        </w:rPr>
        <w:t>УКРАЇНИ</w:t>
      </w:r>
    </w:p>
    <w:p w:rsidR="00671084" w:rsidRPr="00EC4E0D" w:rsidRDefault="00671084" w:rsidP="00671084">
      <w:pPr>
        <w:spacing w:after="0" w:line="240" w:lineRule="auto"/>
        <w:jc w:val="center"/>
        <w:rPr>
          <w:rFonts w:ascii="Times New Roman" w:hAnsi="Times New Roman"/>
          <w:bCs/>
          <w:color w:val="000000"/>
        </w:rPr>
      </w:pPr>
      <w:r w:rsidRPr="00EC4E0D">
        <w:rPr>
          <w:rFonts w:ascii="Times New Roman" w:hAnsi="Times New Roman"/>
          <w:bCs/>
          <w:color w:val="000000"/>
        </w:rPr>
        <w:t>вул.</w:t>
      </w:r>
      <w:r>
        <w:rPr>
          <w:rFonts w:ascii="Times New Roman" w:hAnsi="Times New Roman"/>
          <w:bCs/>
          <w:color w:val="000000"/>
        </w:rPr>
        <w:t xml:space="preserve"> </w:t>
      </w:r>
      <w:r w:rsidRPr="00EC4E0D">
        <w:rPr>
          <w:rFonts w:ascii="Times New Roman" w:hAnsi="Times New Roman"/>
          <w:bCs/>
          <w:color w:val="000000"/>
        </w:rPr>
        <w:t>Білоруська,</w:t>
      </w:r>
      <w:r>
        <w:rPr>
          <w:rFonts w:ascii="Times New Roman" w:hAnsi="Times New Roman"/>
          <w:bCs/>
          <w:color w:val="000000"/>
        </w:rPr>
        <w:t xml:space="preserve"> </w:t>
      </w:r>
      <w:smartTag w:uri="urn:schemas-microsoft-com:office:smarttags" w:element="metricconverter">
        <w:smartTagPr>
          <w:attr w:name="ProductID" w:val="24, м"/>
        </w:smartTagPr>
        <w:r w:rsidRPr="00EC4E0D">
          <w:rPr>
            <w:rFonts w:ascii="Times New Roman" w:hAnsi="Times New Roman"/>
            <w:bCs/>
            <w:color w:val="000000"/>
          </w:rPr>
          <w:t>24,</w:t>
        </w:r>
        <w:r>
          <w:rPr>
            <w:rFonts w:ascii="Times New Roman" w:hAnsi="Times New Roman"/>
            <w:bCs/>
            <w:color w:val="000000"/>
          </w:rPr>
          <w:t xml:space="preserve"> </w:t>
        </w:r>
        <w:r w:rsidRPr="00EC4E0D">
          <w:rPr>
            <w:rFonts w:ascii="Times New Roman" w:hAnsi="Times New Roman"/>
            <w:bCs/>
            <w:color w:val="000000"/>
          </w:rPr>
          <w:t>м</w:t>
        </w:r>
      </w:smartTag>
      <w:r w:rsidRPr="00EC4E0D">
        <w:rPr>
          <w:rFonts w:ascii="Times New Roman" w:hAnsi="Times New Roman"/>
          <w:bCs/>
          <w:color w:val="000000"/>
        </w:rPr>
        <w:t>.</w:t>
      </w:r>
      <w:r>
        <w:rPr>
          <w:rFonts w:ascii="Times New Roman" w:hAnsi="Times New Roman"/>
          <w:bCs/>
          <w:color w:val="000000"/>
        </w:rPr>
        <w:t xml:space="preserve"> </w:t>
      </w:r>
      <w:r w:rsidRPr="00EC4E0D">
        <w:rPr>
          <w:rFonts w:ascii="Times New Roman" w:hAnsi="Times New Roman"/>
          <w:bCs/>
          <w:color w:val="000000"/>
        </w:rPr>
        <w:t>Київ,</w:t>
      </w:r>
      <w:r>
        <w:rPr>
          <w:rFonts w:ascii="Times New Roman" w:hAnsi="Times New Roman"/>
          <w:bCs/>
          <w:color w:val="000000"/>
        </w:rPr>
        <w:t xml:space="preserve"> </w:t>
      </w:r>
      <w:r w:rsidRPr="00EC4E0D">
        <w:rPr>
          <w:rFonts w:ascii="Times New Roman" w:hAnsi="Times New Roman"/>
          <w:bCs/>
          <w:color w:val="000000"/>
        </w:rPr>
        <w:t>04655,</w:t>
      </w:r>
      <w:r>
        <w:rPr>
          <w:rFonts w:ascii="Times New Roman" w:hAnsi="Times New Roman"/>
          <w:bCs/>
          <w:color w:val="000000"/>
        </w:rPr>
        <w:t xml:space="preserve"> </w:t>
      </w:r>
      <w:r w:rsidRPr="00EC4E0D">
        <w:rPr>
          <w:rFonts w:ascii="Times New Roman" w:hAnsi="Times New Roman"/>
          <w:bCs/>
          <w:color w:val="000000"/>
        </w:rPr>
        <w:t>Україна,</w:t>
      </w:r>
      <w:r>
        <w:rPr>
          <w:rFonts w:ascii="Times New Roman" w:hAnsi="Times New Roman"/>
          <w:bCs/>
          <w:color w:val="000000"/>
        </w:rPr>
        <w:t xml:space="preserve"> </w:t>
      </w:r>
      <w:r w:rsidRPr="00EC4E0D">
        <w:rPr>
          <w:rFonts w:ascii="Times New Roman" w:hAnsi="Times New Roman"/>
          <w:bCs/>
          <w:color w:val="000000"/>
        </w:rPr>
        <w:t>тел.:</w:t>
      </w:r>
      <w:r>
        <w:rPr>
          <w:rFonts w:ascii="Times New Roman" w:hAnsi="Times New Roman"/>
          <w:bCs/>
          <w:color w:val="000000"/>
        </w:rPr>
        <w:t xml:space="preserve"> </w:t>
      </w:r>
      <w:r w:rsidRPr="00EC4E0D">
        <w:rPr>
          <w:rFonts w:ascii="Times New Roman" w:hAnsi="Times New Roman"/>
          <w:bCs/>
          <w:color w:val="000000"/>
        </w:rPr>
        <w:t>380(44)5941620,</w:t>
      </w:r>
      <w:r>
        <w:rPr>
          <w:rFonts w:ascii="Times New Roman" w:hAnsi="Times New Roman"/>
          <w:bCs/>
          <w:color w:val="000000"/>
        </w:rPr>
        <w:t xml:space="preserve"> </w:t>
      </w:r>
      <w:r w:rsidRPr="00EC4E0D">
        <w:rPr>
          <w:rFonts w:ascii="Times New Roman" w:hAnsi="Times New Roman"/>
          <w:bCs/>
          <w:color w:val="000000"/>
        </w:rPr>
        <w:t>e-</w:t>
      </w:r>
      <w:proofErr w:type="spellStart"/>
      <w:r w:rsidRPr="00EC4E0D">
        <w:rPr>
          <w:rFonts w:ascii="Times New Roman" w:hAnsi="Times New Roman"/>
          <w:bCs/>
          <w:color w:val="000000"/>
        </w:rPr>
        <w:t>mail</w:t>
      </w:r>
      <w:proofErr w:type="spellEnd"/>
      <w:r w:rsidRPr="00EC4E0D">
        <w:rPr>
          <w:rFonts w:ascii="Times New Roman" w:hAnsi="Times New Roman"/>
          <w:bCs/>
          <w:color w:val="000000"/>
        </w:rPr>
        <w:t>:</w:t>
      </w:r>
      <w:r>
        <w:rPr>
          <w:rFonts w:ascii="Times New Roman" w:hAnsi="Times New Roman"/>
          <w:bCs/>
          <w:color w:val="000000"/>
        </w:rPr>
        <w:t xml:space="preserve"> </w:t>
      </w:r>
      <w:r w:rsidRPr="00EC4E0D">
        <w:rPr>
          <w:rFonts w:ascii="Times New Roman" w:hAnsi="Times New Roman"/>
          <w:bCs/>
          <w:color w:val="000000"/>
        </w:rPr>
        <w:t>sdfm@sdfm.gov.ua</w:t>
      </w:r>
    </w:p>
    <w:p w:rsidR="00671084" w:rsidRPr="00EC4E0D" w:rsidRDefault="00671084" w:rsidP="00671084">
      <w:pPr>
        <w:spacing w:after="0" w:line="240" w:lineRule="auto"/>
        <w:rPr>
          <w:rFonts w:ascii="Times New Roman" w:hAnsi="Times New Roman"/>
        </w:rPr>
      </w:pPr>
    </w:p>
    <w:p w:rsidR="00671084" w:rsidRPr="00EC4E0D" w:rsidRDefault="00671084" w:rsidP="00671084">
      <w:pPr>
        <w:spacing w:after="0" w:line="240" w:lineRule="auto"/>
        <w:rPr>
          <w:rFonts w:ascii="Times New Roman" w:hAnsi="Times New Roman"/>
        </w:rPr>
      </w:pPr>
      <w:r w:rsidRPr="00EC4E0D">
        <w:rPr>
          <w:rFonts w:ascii="Times New Roman" w:hAnsi="Times New Roman"/>
        </w:rPr>
        <w:t>«___»</w:t>
      </w:r>
      <w:r>
        <w:rPr>
          <w:rFonts w:ascii="Times New Roman" w:hAnsi="Times New Roman"/>
        </w:rPr>
        <w:t xml:space="preserve"> </w:t>
      </w:r>
      <w:r w:rsidRPr="00EC4E0D">
        <w:rPr>
          <w:rFonts w:ascii="Times New Roman" w:hAnsi="Times New Roman"/>
        </w:rPr>
        <w:t>____________</w:t>
      </w:r>
      <w:r>
        <w:rPr>
          <w:rFonts w:ascii="Times New Roman" w:hAnsi="Times New Roman"/>
        </w:rPr>
        <w:t xml:space="preserve"> </w:t>
      </w:r>
      <w:r w:rsidRPr="00EC4E0D">
        <w:rPr>
          <w:rFonts w:ascii="Times New Roman" w:hAnsi="Times New Roman"/>
        </w:rPr>
        <w:t>20__№</w:t>
      </w:r>
      <w:r>
        <w:rPr>
          <w:rFonts w:ascii="Times New Roman" w:hAnsi="Times New Roman"/>
        </w:rPr>
        <w:t xml:space="preserve"> </w:t>
      </w:r>
      <w:r w:rsidRPr="00EC4E0D">
        <w:rPr>
          <w:rFonts w:ascii="Times New Roman" w:hAnsi="Times New Roman"/>
        </w:rPr>
        <w:t>____</w:t>
      </w:r>
      <w:r>
        <w:rPr>
          <w:rFonts w:ascii="Times New Roman" w:hAnsi="Times New Roman"/>
        </w:rPr>
        <w:t xml:space="preserve"> </w:t>
      </w:r>
      <w:r w:rsidRPr="00EC4E0D">
        <w:rPr>
          <w:rFonts w:ascii="Times New Roman" w:hAnsi="Times New Roman"/>
        </w:rPr>
        <w:t>/_____</w:t>
      </w:r>
    </w:p>
    <w:p w:rsidR="00671084" w:rsidRPr="00EC4E0D" w:rsidRDefault="00671084" w:rsidP="00671084">
      <w:pPr>
        <w:spacing w:after="0" w:line="240" w:lineRule="auto"/>
        <w:rPr>
          <w:rFonts w:ascii="Times New Roman" w:hAnsi="Times New Roman"/>
        </w:rPr>
      </w:pPr>
    </w:p>
    <w:p w:rsidR="00671084" w:rsidRPr="00EC4E0D" w:rsidRDefault="00671084" w:rsidP="00671084">
      <w:pPr>
        <w:spacing w:after="0" w:line="240" w:lineRule="auto"/>
        <w:rPr>
          <w:rFonts w:ascii="Times New Roman" w:hAnsi="Times New Roman"/>
        </w:rPr>
      </w:pPr>
    </w:p>
    <w:p w:rsidR="00671084" w:rsidRPr="00EC4E0D" w:rsidRDefault="00671084" w:rsidP="00671084">
      <w:pPr>
        <w:spacing w:after="0" w:line="240" w:lineRule="auto"/>
        <w:jc w:val="center"/>
        <w:rPr>
          <w:rFonts w:ascii="Times New Roman" w:hAnsi="Times New Roman"/>
          <w:b/>
          <w:sz w:val="28"/>
          <w:szCs w:val="28"/>
        </w:rPr>
      </w:pPr>
      <w:r w:rsidRPr="00EC4E0D">
        <w:rPr>
          <w:rFonts w:ascii="Times New Roman" w:hAnsi="Times New Roman"/>
          <w:b/>
          <w:sz w:val="28"/>
          <w:szCs w:val="28"/>
        </w:rPr>
        <w:t>ДОВІДКА</w:t>
      </w:r>
    </w:p>
    <w:p w:rsidR="00671084" w:rsidRPr="00EC4E0D" w:rsidRDefault="00671084" w:rsidP="00671084">
      <w:pPr>
        <w:spacing w:after="0" w:line="240" w:lineRule="auto"/>
        <w:jc w:val="center"/>
        <w:rPr>
          <w:rFonts w:ascii="Times New Roman" w:hAnsi="Times New Roman"/>
          <w:b/>
          <w:sz w:val="28"/>
          <w:szCs w:val="28"/>
        </w:rPr>
      </w:pPr>
      <w:r w:rsidRPr="00EC4E0D">
        <w:rPr>
          <w:rFonts w:ascii="Times New Roman" w:hAnsi="Times New Roman"/>
          <w:b/>
          <w:sz w:val="28"/>
          <w:szCs w:val="28"/>
        </w:rPr>
        <w:t>ОБЛІКОВИЙ</w:t>
      </w:r>
      <w:r>
        <w:rPr>
          <w:rFonts w:ascii="Times New Roman" w:hAnsi="Times New Roman"/>
          <w:b/>
          <w:sz w:val="28"/>
          <w:szCs w:val="28"/>
        </w:rPr>
        <w:t xml:space="preserve"> </w:t>
      </w:r>
      <w:r w:rsidRPr="00EC4E0D">
        <w:rPr>
          <w:rFonts w:ascii="Times New Roman" w:hAnsi="Times New Roman"/>
          <w:b/>
          <w:sz w:val="28"/>
          <w:szCs w:val="28"/>
        </w:rPr>
        <w:t>ІДЕНТИФІКАТОР</w:t>
      </w:r>
      <w:r>
        <w:rPr>
          <w:rFonts w:ascii="Times New Roman" w:hAnsi="Times New Roman"/>
          <w:b/>
          <w:sz w:val="28"/>
          <w:szCs w:val="28"/>
        </w:rPr>
        <w:t xml:space="preserve"> </w:t>
      </w:r>
      <w:r w:rsidRPr="00EC4E0D">
        <w:rPr>
          <w:rFonts w:ascii="Times New Roman" w:hAnsi="Times New Roman"/>
          <w:b/>
          <w:sz w:val="28"/>
          <w:szCs w:val="28"/>
        </w:rPr>
        <w:t>__________</w:t>
      </w:r>
    </w:p>
    <w:p w:rsidR="00671084" w:rsidRPr="00EC4E0D" w:rsidRDefault="00671084" w:rsidP="00671084">
      <w:pPr>
        <w:spacing w:after="0" w:line="240" w:lineRule="auto"/>
        <w:jc w:val="center"/>
        <w:rPr>
          <w:rFonts w:ascii="Times New Roman" w:hAnsi="Times New Roman"/>
          <w:b/>
          <w:sz w:val="16"/>
          <w:szCs w:val="16"/>
        </w:rPr>
      </w:pPr>
    </w:p>
    <w:p w:rsidR="00671084" w:rsidRPr="00EC4E0D" w:rsidRDefault="00671084" w:rsidP="00671084">
      <w:pPr>
        <w:spacing w:after="0" w:line="240" w:lineRule="auto"/>
        <w:jc w:val="center"/>
        <w:rPr>
          <w:rFonts w:ascii="Times New Roman" w:hAnsi="Times New Roman"/>
          <w:b/>
          <w:sz w:val="28"/>
          <w:szCs w:val="28"/>
        </w:rPr>
      </w:pPr>
      <w:r w:rsidRPr="00EC4E0D">
        <w:rPr>
          <w:rFonts w:ascii="Times New Roman" w:hAnsi="Times New Roman"/>
          <w:b/>
          <w:sz w:val="28"/>
          <w:szCs w:val="28"/>
        </w:rPr>
        <w:t>присвоєно</w:t>
      </w:r>
      <w:r>
        <w:rPr>
          <w:rFonts w:ascii="Times New Roman" w:hAnsi="Times New Roman"/>
          <w:b/>
          <w:sz w:val="28"/>
          <w:szCs w:val="28"/>
        </w:rPr>
        <w:t xml:space="preserve"> </w:t>
      </w:r>
      <w:r w:rsidRPr="00EC4E0D">
        <w:rPr>
          <w:rFonts w:ascii="Times New Roman" w:hAnsi="Times New Roman"/>
          <w:b/>
          <w:sz w:val="28"/>
          <w:szCs w:val="28"/>
        </w:rPr>
        <w:t>внесеній</w:t>
      </w:r>
      <w:r>
        <w:rPr>
          <w:rFonts w:ascii="Times New Roman" w:hAnsi="Times New Roman"/>
          <w:b/>
          <w:sz w:val="28"/>
          <w:szCs w:val="28"/>
        </w:rPr>
        <w:t xml:space="preserve"> </w:t>
      </w:r>
      <w:r w:rsidRPr="00EC4E0D">
        <w:rPr>
          <w:rFonts w:ascii="Times New Roman" w:hAnsi="Times New Roman"/>
          <w:b/>
          <w:sz w:val="28"/>
          <w:szCs w:val="28"/>
        </w:rPr>
        <w:t>до</w:t>
      </w:r>
      <w:r>
        <w:rPr>
          <w:rFonts w:ascii="Times New Roman" w:hAnsi="Times New Roman"/>
          <w:b/>
          <w:sz w:val="28"/>
          <w:szCs w:val="28"/>
        </w:rPr>
        <w:t xml:space="preserve"> </w:t>
      </w:r>
      <w:r w:rsidRPr="00EC4E0D">
        <w:rPr>
          <w:rFonts w:ascii="Times New Roman" w:hAnsi="Times New Roman"/>
          <w:b/>
          <w:sz w:val="28"/>
          <w:szCs w:val="28"/>
        </w:rPr>
        <w:t>Єдиної</w:t>
      </w:r>
      <w:r>
        <w:rPr>
          <w:rFonts w:ascii="Times New Roman" w:hAnsi="Times New Roman"/>
          <w:b/>
          <w:sz w:val="28"/>
          <w:szCs w:val="28"/>
        </w:rPr>
        <w:t xml:space="preserve"> </w:t>
      </w:r>
      <w:r w:rsidRPr="00EC4E0D">
        <w:rPr>
          <w:rFonts w:ascii="Times New Roman" w:hAnsi="Times New Roman"/>
          <w:b/>
          <w:sz w:val="28"/>
          <w:szCs w:val="28"/>
        </w:rPr>
        <w:t>інформаційної</w:t>
      </w:r>
      <w:r>
        <w:rPr>
          <w:rFonts w:ascii="Times New Roman" w:hAnsi="Times New Roman"/>
          <w:b/>
          <w:sz w:val="28"/>
          <w:szCs w:val="28"/>
        </w:rPr>
        <w:t xml:space="preserve"> </w:t>
      </w:r>
      <w:r w:rsidRPr="00EC4E0D">
        <w:rPr>
          <w:rFonts w:ascii="Times New Roman" w:hAnsi="Times New Roman"/>
          <w:b/>
          <w:sz w:val="28"/>
          <w:szCs w:val="28"/>
        </w:rPr>
        <w:t>системи</w:t>
      </w:r>
      <w:r>
        <w:rPr>
          <w:rFonts w:ascii="Times New Roman" w:hAnsi="Times New Roman"/>
          <w:b/>
          <w:sz w:val="28"/>
          <w:szCs w:val="28"/>
        </w:rPr>
        <w:t xml:space="preserve"> </w:t>
      </w:r>
      <w:r w:rsidRPr="00EC4E0D">
        <w:rPr>
          <w:rFonts w:ascii="Times New Roman" w:hAnsi="Times New Roman"/>
          <w:b/>
          <w:sz w:val="28"/>
          <w:szCs w:val="28"/>
        </w:rPr>
        <w:t>інформації</w:t>
      </w:r>
    </w:p>
    <w:p w:rsidR="00671084" w:rsidRPr="00EC4E0D" w:rsidRDefault="00671084" w:rsidP="00671084">
      <w:pPr>
        <w:spacing w:after="0" w:line="240" w:lineRule="auto"/>
        <w:jc w:val="center"/>
        <w:rPr>
          <w:rFonts w:ascii="Times New Roman" w:hAnsi="Times New Roman"/>
          <w:b/>
          <w:sz w:val="28"/>
          <w:szCs w:val="28"/>
        </w:rPr>
      </w:pPr>
      <w:r w:rsidRPr="00EC4E0D">
        <w:rPr>
          <w:rFonts w:ascii="Times New Roman" w:hAnsi="Times New Roman"/>
          <w:b/>
          <w:sz w:val="28"/>
          <w:szCs w:val="28"/>
        </w:rPr>
        <w:t>щодо</w:t>
      </w:r>
      <w:r>
        <w:rPr>
          <w:rFonts w:ascii="Times New Roman" w:hAnsi="Times New Roman"/>
          <w:b/>
          <w:sz w:val="28"/>
          <w:szCs w:val="28"/>
        </w:rPr>
        <w:t xml:space="preserve"> </w:t>
      </w:r>
      <w:r w:rsidRPr="00EC4E0D">
        <w:rPr>
          <w:rFonts w:ascii="Times New Roman" w:hAnsi="Times New Roman"/>
          <w:b/>
          <w:sz w:val="28"/>
          <w:szCs w:val="28"/>
        </w:rPr>
        <w:t>взяття</w:t>
      </w:r>
      <w:r>
        <w:rPr>
          <w:rFonts w:ascii="Times New Roman" w:hAnsi="Times New Roman"/>
          <w:b/>
          <w:sz w:val="28"/>
          <w:szCs w:val="28"/>
        </w:rPr>
        <w:t xml:space="preserve"> </w:t>
      </w:r>
      <w:r w:rsidRPr="00EC4E0D">
        <w:rPr>
          <w:rFonts w:ascii="Times New Roman" w:hAnsi="Times New Roman"/>
          <w:b/>
          <w:sz w:val="28"/>
          <w:szCs w:val="28"/>
        </w:rPr>
        <w:t>на</w:t>
      </w:r>
      <w:r>
        <w:rPr>
          <w:rFonts w:ascii="Times New Roman" w:hAnsi="Times New Roman"/>
          <w:b/>
          <w:sz w:val="28"/>
          <w:szCs w:val="28"/>
        </w:rPr>
        <w:t xml:space="preserve"> </w:t>
      </w:r>
      <w:r w:rsidRPr="00EC4E0D">
        <w:rPr>
          <w:rFonts w:ascii="Times New Roman" w:hAnsi="Times New Roman"/>
          <w:b/>
          <w:sz w:val="28"/>
          <w:szCs w:val="28"/>
        </w:rPr>
        <w:t>облік</w:t>
      </w:r>
      <w:r>
        <w:rPr>
          <w:rFonts w:ascii="Times New Roman" w:hAnsi="Times New Roman"/>
          <w:b/>
          <w:sz w:val="28"/>
          <w:szCs w:val="28"/>
        </w:rPr>
        <w:t xml:space="preserve"> </w:t>
      </w:r>
      <w:r w:rsidRPr="00EC4E0D">
        <w:rPr>
          <w:rFonts w:ascii="Times New Roman" w:hAnsi="Times New Roman"/>
          <w:b/>
          <w:sz w:val="28"/>
          <w:szCs w:val="28"/>
        </w:rPr>
        <w:t>суб’єкта</w:t>
      </w:r>
      <w:r>
        <w:rPr>
          <w:rFonts w:ascii="Times New Roman" w:hAnsi="Times New Roman"/>
          <w:b/>
          <w:sz w:val="28"/>
          <w:szCs w:val="28"/>
        </w:rPr>
        <w:t xml:space="preserve"> </w:t>
      </w:r>
      <w:r w:rsidRPr="00EC4E0D">
        <w:rPr>
          <w:rFonts w:ascii="Times New Roman" w:hAnsi="Times New Roman"/>
          <w:b/>
          <w:sz w:val="28"/>
          <w:szCs w:val="28"/>
        </w:rPr>
        <w:t>первинного</w:t>
      </w:r>
      <w:r>
        <w:rPr>
          <w:rFonts w:ascii="Times New Roman" w:hAnsi="Times New Roman"/>
          <w:b/>
          <w:sz w:val="28"/>
          <w:szCs w:val="28"/>
        </w:rPr>
        <w:t xml:space="preserve"> </w:t>
      </w:r>
      <w:r w:rsidRPr="00EC4E0D">
        <w:rPr>
          <w:rFonts w:ascii="Times New Roman" w:hAnsi="Times New Roman"/>
          <w:b/>
          <w:sz w:val="28"/>
          <w:szCs w:val="28"/>
        </w:rPr>
        <w:t>фінансового</w:t>
      </w:r>
      <w:r>
        <w:rPr>
          <w:rFonts w:ascii="Times New Roman" w:hAnsi="Times New Roman"/>
          <w:b/>
          <w:sz w:val="28"/>
          <w:szCs w:val="28"/>
        </w:rPr>
        <w:t xml:space="preserve"> </w:t>
      </w:r>
      <w:r w:rsidRPr="00EC4E0D">
        <w:rPr>
          <w:rFonts w:ascii="Times New Roman" w:hAnsi="Times New Roman"/>
          <w:b/>
          <w:sz w:val="28"/>
          <w:szCs w:val="28"/>
        </w:rPr>
        <w:t>моніторингу</w:t>
      </w:r>
    </w:p>
    <w:p w:rsidR="00671084" w:rsidRPr="00EC4E0D" w:rsidRDefault="00671084" w:rsidP="00671084">
      <w:pPr>
        <w:spacing w:after="0" w:line="240" w:lineRule="auto"/>
        <w:rPr>
          <w:rFonts w:ascii="Times New Roman" w:hAnsi="Times New Roman"/>
        </w:rPr>
      </w:pPr>
    </w:p>
    <w:tbl>
      <w:tblPr>
        <w:tblW w:w="9889" w:type="dxa"/>
        <w:tblLayout w:type="fixed"/>
        <w:tblLook w:val="00A0"/>
      </w:tblPr>
      <w:tblGrid>
        <w:gridCol w:w="421"/>
        <w:gridCol w:w="3798"/>
        <w:gridCol w:w="283"/>
        <w:gridCol w:w="5387"/>
      </w:tblGrid>
      <w:tr w:rsidR="00671084" w:rsidRPr="008E6AC9" w:rsidTr="00BF45D7">
        <w:trPr>
          <w:trHeight w:val="652"/>
        </w:trPr>
        <w:tc>
          <w:tcPr>
            <w:tcW w:w="421" w:type="dxa"/>
          </w:tcPr>
          <w:p w:rsidR="00671084" w:rsidRPr="008E6AC9" w:rsidRDefault="00671084" w:rsidP="00BF45D7">
            <w:pPr>
              <w:pStyle w:val="a6"/>
              <w:spacing w:before="0" w:beforeAutospacing="0" w:after="0" w:afterAutospacing="0"/>
              <w:jc w:val="center"/>
              <w:rPr>
                <w:b/>
                <w:bCs/>
                <w:color w:val="000000"/>
              </w:rPr>
            </w:pPr>
            <w:r w:rsidRPr="008E6AC9">
              <w:rPr>
                <w:b/>
                <w:bCs/>
                <w:color w:val="000000"/>
              </w:rPr>
              <w:t>1.</w:t>
            </w:r>
          </w:p>
        </w:tc>
        <w:tc>
          <w:tcPr>
            <w:tcW w:w="3798" w:type="dxa"/>
          </w:tcPr>
          <w:p w:rsidR="00671084" w:rsidRPr="008E6AC9" w:rsidRDefault="00671084" w:rsidP="00BF45D7">
            <w:pPr>
              <w:pStyle w:val="a6"/>
              <w:spacing w:before="0" w:beforeAutospacing="0" w:after="0" w:afterAutospacing="0"/>
              <w:rPr>
                <w:b/>
                <w:bCs/>
                <w:color w:val="000000"/>
              </w:rPr>
            </w:pPr>
            <w:proofErr w:type="spellStart"/>
            <w:r w:rsidRPr="008E6AC9">
              <w:rPr>
                <w:b/>
              </w:rPr>
              <w:t>Назва</w:t>
            </w:r>
            <w:proofErr w:type="spellEnd"/>
            <w:r>
              <w:rPr>
                <w:b/>
                <w:bCs/>
                <w:color w:val="000000"/>
              </w:rPr>
              <w:t xml:space="preserve"> </w:t>
            </w:r>
            <w:proofErr w:type="spellStart"/>
            <w:r w:rsidRPr="008E6AC9">
              <w:rPr>
                <w:b/>
                <w:bCs/>
                <w:color w:val="000000"/>
              </w:rPr>
              <w:t>суб’єкта</w:t>
            </w:r>
            <w:proofErr w:type="spellEnd"/>
            <w:r>
              <w:rPr>
                <w:b/>
              </w:rPr>
              <w:t xml:space="preserve"> </w:t>
            </w:r>
            <w:r w:rsidRPr="008E6AC9">
              <w:rPr>
                <w:b/>
              </w:rPr>
              <w:t>(</w:t>
            </w:r>
            <w:proofErr w:type="spellStart"/>
            <w:r w:rsidRPr="008E6AC9">
              <w:rPr>
                <w:b/>
              </w:rPr>
              <w:t>найменування</w:t>
            </w:r>
            <w:proofErr w:type="spellEnd"/>
            <w:r>
              <w:rPr>
                <w:b/>
              </w:rPr>
              <w:t xml:space="preserve"> </w:t>
            </w:r>
            <w:proofErr w:type="spellStart"/>
            <w:r w:rsidRPr="008E6AC9">
              <w:rPr>
                <w:b/>
              </w:rPr>
              <w:t>або</w:t>
            </w:r>
            <w:proofErr w:type="spellEnd"/>
            <w:r>
              <w:rPr>
                <w:b/>
              </w:rPr>
              <w:t xml:space="preserve"> </w:t>
            </w:r>
            <w:proofErr w:type="spellStart"/>
            <w:r w:rsidRPr="008E6AC9">
              <w:rPr>
                <w:b/>
              </w:rPr>
              <w:t>прізвище</w:t>
            </w:r>
            <w:proofErr w:type="spellEnd"/>
            <w:r w:rsidRPr="008E6AC9">
              <w:rPr>
                <w:b/>
              </w:rPr>
              <w:t>,</w:t>
            </w:r>
            <w:r>
              <w:rPr>
                <w:b/>
              </w:rPr>
              <w:t xml:space="preserve"> </w:t>
            </w:r>
            <w:proofErr w:type="spellStart"/>
            <w:r w:rsidRPr="008E6AC9">
              <w:rPr>
                <w:b/>
              </w:rPr>
              <w:t>ім’я</w:t>
            </w:r>
            <w:proofErr w:type="spellEnd"/>
            <w:r w:rsidRPr="008E6AC9">
              <w:rPr>
                <w:b/>
              </w:rPr>
              <w:t>,</w:t>
            </w:r>
            <w:r>
              <w:rPr>
                <w:b/>
              </w:rPr>
              <w:t xml:space="preserve"> </w:t>
            </w:r>
            <w:r w:rsidRPr="008E6AC9">
              <w:rPr>
                <w:b/>
              </w:rPr>
              <w:t>по</w:t>
            </w:r>
            <w:r>
              <w:rPr>
                <w:b/>
              </w:rPr>
              <w:t xml:space="preserve"> </w:t>
            </w:r>
            <w:proofErr w:type="spellStart"/>
            <w:r w:rsidRPr="008E6AC9">
              <w:rPr>
                <w:b/>
              </w:rPr>
              <w:t>батькові</w:t>
            </w:r>
            <w:proofErr w:type="spellEnd"/>
            <w:r w:rsidRPr="008E6AC9">
              <w:rPr>
                <w:b/>
              </w:rPr>
              <w:t>)</w:t>
            </w:r>
            <w:r>
              <w:rPr>
                <w:b/>
                <w:bCs/>
                <w:color w:val="000000"/>
              </w:rPr>
              <w:t xml:space="preserve"> </w:t>
            </w:r>
          </w:p>
        </w:tc>
        <w:tc>
          <w:tcPr>
            <w:tcW w:w="283" w:type="dxa"/>
            <w:tcBorders>
              <w:right w:val="dotted" w:sz="4" w:space="0" w:color="auto"/>
            </w:tcBorders>
          </w:tcPr>
          <w:p w:rsidR="00671084" w:rsidRPr="008E6AC9" w:rsidRDefault="00671084" w:rsidP="00BF45D7">
            <w:pPr>
              <w:pStyle w:val="a6"/>
              <w:spacing w:before="0" w:beforeAutospacing="0" w:after="0" w:afterAutospacing="0"/>
              <w:jc w:val="center"/>
              <w:rPr>
                <w:b/>
                <w:bCs/>
                <w:color w:val="000000"/>
                <w:sz w:val="28"/>
                <w:szCs w:val="28"/>
              </w:rPr>
            </w:pPr>
          </w:p>
        </w:tc>
        <w:tc>
          <w:tcPr>
            <w:tcW w:w="5387" w:type="dxa"/>
            <w:tcBorders>
              <w:top w:val="dotted" w:sz="4" w:space="0" w:color="auto"/>
              <w:left w:val="dotted" w:sz="4" w:space="0" w:color="auto"/>
              <w:bottom w:val="dotted" w:sz="4" w:space="0" w:color="auto"/>
              <w:right w:val="dotted" w:sz="4" w:space="0" w:color="auto"/>
            </w:tcBorders>
          </w:tcPr>
          <w:p w:rsidR="00671084" w:rsidRPr="008E6AC9" w:rsidRDefault="00671084" w:rsidP="00BF45D7">
            <w:pPr>
              <w:pStyle w:val="a6"/>
              <w:spacing w:before="0" w:beforeAutospacing="0" w:after="0" w:afterAutospacing="0"/>
              <w:jc w:val="center"/>
              <w:rPr>
                <w:b/>
                <w:bCs/>
                <w:color w:val="000000"/>
                <w:sz w:val="28"/>
                <w:szCs w:val="28"/>
              </w:rPr>
            </w:pPr>
          </w:p>
        </w:tc>
      </w:tr>
      <w:tr w:rsidR="00671084" w:rsidRPr="008E6AC9" w:rsidTr="00BF45D7">
        <w:tc>
          <w:tcPr>
            <w:tcW w:w="421" w:type="dxa"/>
          </w:tcPr>
          <w:p w:rsidR="00671084" w:rsidRPr="008E6AC9" w:rsidRDefault="00671084" w:rsidP="00BF45D7">
            <w:pPr>
              <w:pStyle w:val="a6"/>
              <w:spacing w:before="0" w:beforeAutospacing="0" w:after="0" w:afterAutospacing="0"/>
              <w:jc w:val="center"/>
              <w:rPr>
                <w:b/>
                <w:bCs/>
                <w:color w:val="000000"/>
                <w:sz w:val="4"/>
                <w:szCs w:val="4"/>
              </w:rPr>
            </w:pPr>
          </w:p>
        </w:tc>
        <w:tc>
          <w:tcPr>
            <w:tcW w:w="3798" w:type="dxa"/>
          </w:tcPr>
          <w:p w:rsidR="00671084" w:rsidRPr="008E6AC9" w:rsidRDefault="00671084" w:rsidP="00BF45D7">
            <w:pPr>
              <w:pStyle w:val="a6"/>
              <w:spacing w:before="0" w:beforeAutospacing="0" w:after="0" w:afterAutospacing="0"/>
              <w:rPr>
                <w:b/>
                <w:bCs/>
                <w:color w:val="000000"/>
                <w:sz w:val="4"/>
                <w:szCs w:val="4"/>
              </w:rPr>
            </w:pPr>
          </w:p>
        </w:tc>
        <w:tc>
          <w:tcPr>
            <w:tcW w:w="283" w:type="dxa"/>
          </w:tcPr>
          <w:p w:rsidR="00671084" w:rsidRPr="008E6AC9" w:rsidRDefault="00671084" w:rsidP="00BF45D7">
            <w:pPr>
              <w:pStyle w:val="a6"/>
              <w:spacing w:before="0" w:beforeAutospacing="0" w:after="0" w:afterAutospacing="0"/>
              <w:jc w:val="center"/>
              <w:rPr>
                <w:b/>
                <w:bCs/>
                <w:color w:val="000000"/>
                <w:sz w:val="4"/>
                <w:szCs w:val="4"/>
              </w:rPr>
            </w:pPr>
          </w:p>
        </w:tc>
        <w:tc>
          <w:tcPr>
            <w:tcW w:w="5387" w:type="dxa"/>
            <w:tcBorders>
              <w:top w:val="dotted" w:sz="4" w:space="0" w:color="auto"/>
              <w:bottom w:val="dotted" w:sz="4" w:space="0" w:color="auto"/>
            </w:tcBorders>
          </w:tcPr>
          <w:p w:rsidR="00671084" w:rsidRPr="008E6AC9" w:rsidRDefault="00671084" w:rsidP="00BF45D7">
            <w:pPr>
              <w:pStyle w:val="a6"/>
              <w:spacing w:before="0" w:beforeAutospacing="0" w:after="0" w:afterAutospacing="0"/>
              <w:jc w:val="center"/>
              <w:rPr>
                <w:b/>
                <w:bCs/>
                <w:color w:val="000000"/>
                <w:sz w:val="4"/>
                <w:szCs w:val="4"/>
              </w:rPr>
            </w:pPr>
          </w:p>
        </w:tc>
      </w:tr>
      <w:tr w:rsidR="00671084" w:rsidRPr="008E6AC9" w:rsidTr="00BF45D7">
        <w:tc>
          <w:tcPr>
            <w:tcW w:w="421" w:type="dxa"/>
          </w:tcPr>
          <w:p w:rsidR="00671084" w:rsidRPr="008E6AC9" w:rsidRDefault="00671084" w:rsidP="00BF45D7">
            <w:pPr>
              <w:pStyle w:val="a6"/>
              <w:spacing w:before="0" w:beforeAutospacing="0" w:after="0" w:afterAutospacing="0"/>
              <w:jc w:val="center"/>
              <w:rPr>
                <w:b/>
                <w:bCs/>
                <w:color w:val="000000"/>
              </w:rPr>
            </w:pPr>
            <w:r w:rsidRPr="008E6AC9">
              <w:rPr>
                <w:b/>
                <w:bCs/>
                <w:color w:val="000000"/>
              </w:rPr>
              <w:t>2</w:t>
            </w:r>
          </w:p>
        </w:tc>
        <w:tc>
          <w:tcPr>
            <w:tcW w:w="3798" w:type="dxa"/>
          </w:tcPr>
          <w:p w:rsidR="00671084" w:rsidRPr="008E6AC9" w:rsidRDefault="00671084" w:rsidP="00BF45D7">
            <w:pPr>
              <w:pStyle w:val="a6"/>
              <w:spacing w:before="0" w:beforeAutospacing="0" w:after="0" w:afterAutospacing="0"/>
              <w:rPr>
                <w:b/>
                <w:bCs/>
                <w:color w:val="000000"/>
              </w:rPr>
            </w:pPr>
            <w:proofErr w:type="spellStart"/>
            <w:r w:rsidRPr="008E6AC9">
              <w:rPr>
                <w:b/>
                <w:bCs/>
                <w:color w:val="000000"/>
              </w:rPr>
              <w:t>Інформація</w:t>
            </w:r>
            <w:proofErr w:type="spellEnd"/>
            <w:r>
              <w:rPr>
                <w:b/>
                <w:bCs/>
                <w:color w:val="000000"/>
              </w:rPr>
              <w:t xml:space="preserve"> </w:t>
            </w:r>
            <w:r w:rsidRPr="008E6AC9">
              <w:rPr>
                <w:b/>
                <w:bCs/>
                <w:color w:val="000000"/>
              </w:rPr>
              <w:t>про</w:t>
            </w:r>
            <w:r>
              <w:rPr>
                <w:b/>
                <w:bCs/>
                <w:color w:val="000000"/>
              </w:rPr>
              <w:t xml:space="preserve"> </w:t>
            </w:r>
            <w:proofErr w:type="spellStart"/>
            <w:r w:rsidRPr="008E6AC9">
              <w:rPr>
                <w:b/>
                <w:bCs/>
                <w:color w:val="000000"/>
              </w:rPr>
              <w:t>реєстрацію</w:t>
            </w:r>
            <w:proofErr w:type="spellEnd"/>
          </w:p>
        </w:tc>
        <w:tc>
          <w:tcPr>
            <w:tcW w:w="283" w:type="dxa"/>
            <w:tcBorders>
              <w:right w:val="dotted" w:sz="4" w:space="0" w:color="auto"/>
            </w:tcBorders>
          </w:tcPr>
          <w:p w:rsidR="00671084" w:rsidRPr="008E6AC9" w:rsidRDefault="00671084" w:rsidP="00BF45D7">
            <w:pPr>
              <w:pStyle w:val="a6"/>
              <w:spacing w:before="0" w:beforeAutospacing="0" w:after="0" w:afterAutospacing="0"/>
              <w:jc w:val="center"/>
              <w:rPr>
                <w:b/>
                <w:bCs/>
                <w:color w:val="000000"/>
                <w:sz w:val="28"/>
                <w:szCs w:val="28"/>
              </w:rPr>
            </w:pPr>
          </w:p>
        </w:tc>
        <w:tc>
          <w:tcPr>
            <w:tcW w:w="5387" w:type="dxa"/>
            <w:tcBorders>
              <w:top w:val="dotted" w:sz="4" w:space="0" w:color="auto"/>
              <w:left w:val="dotted" w:sz="4" w:space="0" w:color="auto"/>
              <w:bottom w:val="dotted" w:sz="4" w:space="0" w:color="auto"/>
              <w:right w:val="dotted" w:sz="4" w:space="0" w:color="auto"/>
            </w:tcBorders>
          </w:tcPr>
          <w:p w:rsidR="00671084" w:rsidRPr="008E6AC9" w:rsidRDefault="00671084" w:rsidP="00BF45D7">
            <w:pPr>
              <w:pStyle w:val="a6"/>
              <w:spacing w:before="0" w:beforeAutospacing="0" w:after="0" w:afterAutospacing="0"/>
              <w:jc w:val="center"/>
              <w:rPr>
                <w:b/>
                <w:bCs/>
                <w:color w:val="000000"/>
                <w:sz w:val="28"/>
                <w:szCs w:val="28"/>
              </w:rPr>
            </w:pPr>
          </w:p>
        </w:tc>
      </w:tr>
      <w:tr w:rsidR="00671084" w:rsidRPr="008E6AC9" w:rsidTr="00BF45D7">
        <w:tc>
          <w:tcPr>
            <w:tcW w:w="421" w:type="dxa"/>
          </w:tcPr>
          <w:p w:rsidR="00671084" w:rsidRPr="008E6AC9" w:rsidRDefault="00671084" w:rsidP="00BF45D7">
            <w:pPr>
              <w:pStyle w:val="a6"/>
              <w:spacing w:before="0" w:beforeAutospacing="0" w:after="0" w:afterAutospacing="0"/>
              <w:jc w:val="center"/>
              <w:rPr>
                <w:b/>
                <w:bCs/>
                <w:color w:val="000000"/>
                <w:sz w:val="4"/>
                <w:szCs w:val="4"/>
              </w:rPr>
            </w:pPr>
          </w:p>
        </w:tc>
        <w:tc>
          <w:tcPr>
            <w:tcW w:w="3798" w:type="dxa"/>
          </w:tcPr>
          <w:p w:rsidR="00671084" w:rsidRPr="008E6AC9" w:rsidRDefault="00671084" w:rsidP="00BF45D7">
            <w:pPr>
              <w:pStyle w:val="a6"/>
              <w:spacing w:before="0" w:beforeAutospacing="0" w:after="0" w:afterAutospacing="0"/>
              <w:rPr>
                <w:b/>
                <w:bCs/>
                <w:color w:val="000000"/>
                <w:sz w:val="4"/>
                <w:szCs w:val="4"/>
              </w:rPr>
            </w:pPr>
          </w:p>
        </w:tc>
        <w:tc>
          <w:tcPr>
            <w:tcW w:w="283" w:type="dxa"/>
          </w:tcPr>
          <w:p w:rsidR="00671084" w:rsidRPr="008E6AC9" w:rsidRDefault="00671084" w:rsidP="00BF45D7">
            <w:pPr>
              <w:pStyle w:val="a6"/>
              <w:spacing w:before="0" w:beforeAutospacing="0" w:after="0" w:afterAutospacing="0"/>
              <w:jc w:val="center"/>
              <w:rPr>
                <w:b/>
                <w:bCs/>
                <w:color w:val="000000"/>
                <w:sz w:val="4"/>
                <w:szCs w:val="4"/>
              </w:rPr>
            </w:pPr>
          </w:p>
        </w:tc>
        <w:tc>
          <w:tcPr>
            <w:tcW w:w="5387" w:type="dxa"/>
            <w:tcBorders>
              <w:top w:val="dotted" w:sz="4" w:space="0" w:color="auto"/>
              <w:bottom w:val="dotted" w:sz="4" w:space="0" w:color="auto"/>
            </w:tcBorders>
          </w:tcPr>
          <w:p w:rsidR="00671084" w:rsidRPr="008E6AC9" w:rsidRDefault="00671084" w:rsidP="00BF45D7">
            <w:pPr>
              <w:pStyle w:val="a6"/>
              <w:spacing w:before="0" w:beforeAutospacing="0" w:after="0" w:afterAutospacing="0"/>
              <w:jc w:val="center"/>
              <w:rPr>
                <w:b/>
                <w:bCs/>
                <w:color w:val="000000"/>
                <w:sz w:val="4"/>
                <w:szCs w:val="4"/>
              </w:rPr>
            </w:pPr>
          </w:p>
        </w:tc>
      </w:tr>
      <w:tr w:rsidR="00671084" w:rsidRPr="008E6AC9" w:rsidTr="00BF45D7">
        <w:trPr>
          <w:trHeight w:val="657"/>
        </w:trPr>
        <w:tc>
          <w:tcPr>
            <w:tcW w:w="421" w:type="dxa"/>
          </w:tcPr>
          <w:p w:rsidR="00671084" w:rsidRPr="008E6AC9" w:rsidRDefault="00671084" w:rsidP="00BF45D7">
            <w:pPr>
              <w:pStyle w:val="a6"/>
              <w:spacing w:before="0" w:beforeAutospacing="0" w:after="0" w:afterAutospacing="0"/>
              <w:jc w:val="center"/>
              <w:rPr>
                <w:b/>
                <w:bCs/>
                <w:color w:val="000000"/>
              </w:rPr>
            </w:pPr>
            <w:r w:rsidRPr="008E6AC9">
              <w:rPr>
                <w:b/>
                <w:bCs/>
                <w:color w:val="000000"/>
              </w:rPr>
              <w:t>3.</w:t>
            </w:r>
          </w:p>
        </w:tc>
        <w:tc>
          <w:tcPr>
            <w:tcW w:w="3798" w:type="dxa"/>
          </w:tcPr>
          <w:p w:rsidR="00671084" w:rsidRPr="008E6AC9" w:rsidRDefault="00671084" w:rsidP="00BF45D7">
            <w:pPr>
              <w:pStyle w:val="a6"/>
              <w:spacing w:before="0" w:beforeAutospacing="0" w:after="0" w:afterAutospacing="0"/>
              <w:rPr>
                <w:b/>
                <w:bCs/>
                <w:color w:val="000000"/>
              </w:rPr>
            </w:pPr>
            <w:proofErr w:type="spellStart"/>
            <w:r w:rsidRPr="008E6AC9">
              <w:rPr>
                <w:b/>
                <w:bCs/>
                <w:color w:val="000000"/>
              </w:rPr>
              <w:t>Місцезнаходження</w:t>
            </w:r>
            <w:proofErr w:type="spellEnd"/>
            <w:r>
              <w:rPr>
                <w:b/>
                <w:bCs/>
                <w:color w:val="000000"/>
              </w:rPr>
              <w:t xml:space="preserve"> </w:t>
            </w:r>
            <w:r w:rsidRPr="008E6AC9">
              <w:rPr>
                <w:b/>
              </w:rPr>
              <w:t>(</w:t>
            </w:r>
            <w:proofErr w:type="spellStart"/>
            <w:r w:rsidRPr="008E6AC9">
              <w:rPr>
                <w:b/>
              </w:rPr>
              <w:t>місце</w:t>
            </w:r>
            <w:proofErr w:type="spellEnd"/>
            <w:r>
              <w:rPr>
                <w:b/>
              </w:rPr>
              <w:t xml:space="preserve"> </w:t>
            </w:r>
            <w:proofErr w:type="spellStart"/>
            <w:r w:rsidRPr="008E6AC9">
              <w:rPr>
                <w:b/>
              </w:rPr>
              <w:t>проживання</w:t>
            </w:r>
            <w:proofErr w:type="spellEnd"/>
            <w:r w:rsidRPr="008E6AC9">
              <w:rPr>
                <w:b/>
              </w:rPr>
              <w:t>)</w:t>
            </w:r>
          </w:p>
        </w:tc>
        <w:tc>
          <w:tcPr>
            <w:tcW w:w="283" w:type="dxa"/>
            <w:tcBorders>
              <w:right w:val="dotted" w:sz="4" w:space="0" w:color="auto"/>
            </w:tcBorders>
          </w:tcPr>
          <w:p w:rsidR="00671084" w:rsidRPr="008E6AC9" w:rsidRDefault="00671084" w:rsidP="00BF45D7">
            <w:pPr>
              <w:pStyle w:val="a6"/>
              <w:spacing w:before="0" w:beforeAutospacing="0" w:after="0" w:afterAutospacing="0"/>
              <w:jc w:val="center"/>
              <w:rPr>
                <w:b/>
                <w:bCs/>
                <w:color w:val="000000"/>
                <w:sz w:val="28"/>
                <w:szCs w:val="28"/>
              </w:rPr>
            </w:pPr>
          </w:p>
        </w:tc>
        <w:tc>
          <w:tcPr>
            <w:tcW w:w="5387" w:type="dxa"/>
            <w:tcBorders>
              <w:top w:val="dotted" w:sz="4" w:space="0" w:color="auto"/>
              <w:left w:val="dotted" w:sz="4" w:space="0" w:color="auto"/>
              <w:bottom w:val="dotted" w:sz="4" w:space="0" w:color="auto"/>
              <w:right w:val="dotted" w:sz="4" w:space="0" w:color="auto"/>
            </w:tcBorders>
          </w:tcPr>
          <w:p w:rsidR="00671084" w:rsidRPr="008E6AC9" w:rsidRDefault="00671084" w:rsidP="00BF45D7">
            <w:pPr>
              <w:pStyle w:val="a6"/>
              <w:spacing w:before="0" w:beforeAutospacing="0" w:after="0" w:afterAutospacing="0"/>
              <w:jc w:val="center"/>
              <w:rPr>
                <w:b/>
                <w:bCs/>
                <w:color w:val="000000"/>
                <w:sz w:val="28"/>
                <w:szCs w:val="28"/>
              </w:rPr>
            </w:pPr>
          </w:p>
        </w:tc>
      </w:tr>
      <w:tr w:rsidR="00671084" w:rsidRPr="008E6AC9" w:rsidTr="00BF45D7">
        <w:tc>
          <w:tcPr>
            <w:tcW w:w="421" w:type="dxa"/>
          </w:tcPr>
          <w:p w:rsidR="00671084" w:rsidRPr="008E6AC9" w:rsidRDefault="00671084" w:rsidP="00BF45D7">
            <w:pPr>
              <w:pStyle w:val="a6"/>
              <w:spacing w:before="0" w:beforeAutospacing="0" w:after="0" w:afterAutospacing="0"/>
              <w:jc w:val="center"/>
              <w:rPr>
                <w:b/>
                <w:bCs/>
                <w:color w:val="000000"/>
                <w:sz w:val="4"/>
                <w:szCs w:val="4"/>
              </w:rPr>
            </w:pPr>
          </w:p>
        </w:tc>
        <w:tc>
          <w:tcPr>
            <w:tcW w:w="3798" w:type="dxa"/>
          </w:tcPr>
          <w:p w:rsidR="00671084" w:rsidRPr="008E6AC9" w:rsidRDefault="00671084" w:rsidP="00BF45D7">
            <w:pPr>
              <w:pStyle w:val="a6"/>
              <w:spacing w:before="0" w:beforeAutospacing="0" w:after="0" w:afterAutospacing="0"/>
              <w:rPr>
                <w:b/>
                <w:bCs/>
                <w:color w:val="000000"/>
                <w:sz w:val="4"/>
                <w:szCs w:val="4"/>
              </w:rPr>
            </w:pPr>
          </w:p>
        </w:tc>
        <w:tc>
          <w:tcPr>
            <w:tcW w:w="283" w:type="dxa"/>
          </w:tcPr>
          <w:p w:rsidR="00671084" w:rsidRPr="008E6AC9" w:rsidRDefault="00671084" w:rsidP="00BF45D7">
            <w:pPr>
              <w:pStyle w:val="a6"/>
              <w:spacing w:before="0" w:beforeAutospacing="0" w:after="0" w:afterAutospacing="0"/>
              <w:jc w:val="center"/>
              <w:rPr>
                <w:b/>
                <w:bCs/>
                <w:color w:val="000000"/>
                <w:sz w:val="4"/>
                <w:szCs w:val="4"/>
              </w:rPr>
            </w:pPr>
          </w:p>
        </w:tc>
        <w:tc>
          <w:tcPr>
            <w:tcW w:w="5387" w:type="dxa"/>
            <w:tcBorders>
              <w:top w:val="dotted" w:sz="4" w:space="0" w:color="auto"/>
              <w:bottom w:val="dotted" w:sz="4" w:space="0" w:color="auto"/>
            </w:tcBorders>
          </w:tcPr>
          <w:p w:rsidR="00671084" w:rsidRPr="008E6AC9" w:rsidRDefault="00671084" w:rsidP="00BF45D7">
            <w:pPr>
              <w:pStyle w:val="a6"/>
              <w:spacing w:before="0" w:beforeAutospacing="0" w:after="0" w:afterAutospacing="0"/>
              <w:jc w:val="center"/>
              <w:rPr>
                <w:b/>
                <w:bCs/>
                <w:color w:val="000000"/>
                <w:sz w:val="4"/>
                <w:szCs w:val="4"/>
              </w:rPr>
            </w:pPr>
          </w:p>
        </w:tc>
      </w:tr>
      <w:tr w:rsidR="00671084" w:rsidRPr="008E6AC9" w:rsidTr="00BF45D7">
        <w:tc>
          <w:tcPr>
            <w:tcW w:w="421" w:type="dxa"/>
          </w:tcPr>
          <w:p w:rsidR="00671084" w:rsidRPr="008E6AC9" w:rsidRDefault="00671084" w:rsidP="00BF45D7">
            <w:pPr>
              <w:pStyle w:val="a6"/>
              <w:spacing w:before="0" w:beforeAutospacing="0" w:after="0" w:afterAutospacing="0"/>
              <w:jc w:val="center"/>
              <w:rPr>
                <w:b/>
                <w:bCs/>
                <w:color w:val="000000"/>
              </w:rPr>
            </w:pPr>
            <w:r w:rsidRPr="008E6AC9">
              <w:rPr>
                <w:b/>
                <w:bCs/>
                <w:color w:val="000000"/>
              </w:rPr>
              <w:t>4.</w:t>
            </w:r>
          </w:p>
        </w:tc>
        <w:tc>
          <w:tcPr>
            <w:tcW w:w="3798" w:type="dxa"/>
          </w:tcPr>
          <w:p w:rsidR="00671084" w:rsidRPr="008E6AC9" w:rsidRDefault="00671084" w:rsidP="00BF45D7">
            <w:pPr>
              <w:pStyle w:val="a6"/>
              <w:spacing w:before="0" w:beforeAutospacing="0" w:after="0" w:afterAutospacing="0"/>
              <w:rPr>
                <w:b/>
                <w:bCs/>
                <w:color w:val="000000"/>
              </w:rPr>
            </w:pPr>
            <w:r w:rsidRPr="008E6AC9">
              <w:rPr>
                <w:b/>
                <w:bCs/>
                <w:color w:val="000000"/>
              </w:rPr>
              <w:t>Дата</w:t>
            </w:r>
            <w:r>
              <w:rPr>
                <w:b/>
                <w:bCs/>
                <w:color w:val="000000"/>
              </w:rPr>
              <w:t xml:space="preserve"> </w:t>
            </w:r>
            <w:proofErr w:type="spellStart"/>
            <w:r w:rsidRPr="008E6AC9">
              <w:rPr>
                <w:b/>
                <w:bCs/>
                <w:color w:val="000000"/>
              </w:rPr>
              <w:t>форми</w:t>
            </w:r>
            <w:proofErr w:type="spellEnd"/>
            <w:r>
              <w:rPr>
                <w:b/>
                <w:bCs/>
                <w:color w:val="000000"/>
              </w:rPr>
              <w:t xml:space="preserve"> </w:t>
            </w:r>
            <w:proofErr w:type="spellStart"/>
            <w:r w:rsidRPr="008E6AC9">
              <w:rPr>
                <w:b/>
                <w:bCs/>
                <w:color w:val="000000"/>
              </w:rPr>
              <w:t>обліку</w:t>
            </w:r>
            <w:proofErr w:type="spellEnd"/>
          </w:p>
        </w:tc>
        <w:tc>
          <w:tcPr>
            <w:tcW w:w="283" w:type="dxa"/>
            <w:tcBorders>
              <w:right w:val="dotted" w:sz="4" w:space="0" w:color="auto"/>
            </w:tcBorders>
          </w:tcPr>
          <w:p w:rsidR="00671084" w:rsidRPr="008E6AC9" w:rsidRDefault="00671084" w:rsidP="00BF45D7">
            <w:pPr>
              <w:pStyle w:val="a6"/>
              <w:spacing w:before="0" w:beforeAutospacing="0" w:after="0" w:afterAutospacing="0"/>
              <w:jc w:val="center"/>
              <w:rPr>
                <w:b/>
                <w:bCs/>
                <w:color w:val="000000"/>
                <w:sz w:val="28"/>
                <w:szCs w:val="28"/>
              </w:rPr>
            </w:pPr>
          </w:p>
        </w:tc>
        <w:tc>
          <w:tcPr>
            <w:tcW w:w="5387" w:type="dxa"/>
            <w:tcBorders>
              <w:top w:val="dotted" w:sz="4" w:space="0" w:color="auto"/>
              <w:left w:val="dotted" w:sz="4" w:space="0" w:color="auto"/>
              <w:bottom w:val="dotted" w:sz="4" w:space="0" w:color="auto"/>
              <w:right w:val="dotted" w:sz="4" w:space="0" w:color="auto"/>
            </w:tcBorders>
          </w:tcPr>
          <w:p w:rsidR="00671084" w:rsidRPr="008E6AC9" w:rsidRDefault="00671084" w:rsidP="00BF45D7">
            <w:pPr>
              <w:pStyle w:val="a6"/>
              <w:spacing w:before="0" w:beforeAutospacing="0" w:after="0" w:afterAutospacing="0"/>
              <w:jc w:val="center"/>
              <w:rPr>
                <w:b/>
                <w:bCs/>
                <w:color w:val="000000"/>
                <w:sz w:val="28"/>
                <w:szCs w:val="28"/>
              </w:rPr>
            </w:pPr>
          </w:p>
        </w:tc>
      </w:tr>
      <w:tr w:rsidR="00671084" w:rsidRPr="008E6AC9" w:rsidTr="00BF45D7">
        <w:tc>
          <w:tcPr>
            <w:tcW w:w="421" w:type="dxa"/>
          </w:tcPr>
          <w:p w:rsidR="00671084" w:rsidRPr="008E6AC9" w:rsidRDefault="00671084" w:rsidP="00BF45D7">
            <w:pPr>
              <w:pStyle w:val="a6"/>
              <w:spacing w:before="0" w:beforeAutospacing="0" w:after="0" w:afterAutospacing="0"/>
              <w:jc w:val="center"/>
              <w:rPr>
                <w:b/>
                <w:bCs/>
                <w:color w:val="000000"/>
                <w:sz w:val="4"/>
                <w:szCs w:val="4"/>
              </w:rPr>
            </w:pPr>
          </w:p>
        </w:tc>
        <w:tc>
          <w:tcPr>
            <w:tcW w:w="3798" w:type="dxa"/>
          </w:tcPr>
          <w:p w:rsidR="00671084" w:rsidRPr="008E6AC9" w:rsidRDefault="00671084" w:rsidP="00BF45D7">
            <w:pPr>
              <w:pStyle w:val="a6"/>
              <w:spacing w:before="0" w:beforeAutospacing="0" w:after="0" w:afterAutospacing="0"/>
              <w:rPr>
                <w:b/>
                <w:bCs/>
                <w:color w:val="000000"/>
                <w:sz w:val="4"/>
                <w:szCs w:val="4"/>
              </w:rPr>
            </w:pPr>
          </w:p>
        </w:tc>
        <w:tc>
          <w:tcPr>
            <w:tcW w:w="283" w:type="dxa"/>
          </w:tcPr>
          <w:p w:rsidR="00671084" w:rsidRPr="008E6AC9" w:rsidRDefault="00671084" w:rsidP="00BF45D7">
            <w:pPr>
              <w:pStyle w:val="a6"/>
              <w:spacing w:before="0" w:beforeAutospacing="0" w:after="0" w:afterAutospacing="0"/>
              <w:jc w:val="center"/>
              <w:rPr>
                <w:b/>
                <w:bCs/>
                <w:color w:val="000000"/>
                <w:sz w:val="4"/>
                <w:szCs w:val="4"/>
              </w:rPr>
            </w:pPr>
          </w:p>
        </w:tc>
        <w:tc>
          <w:tcPr>
            <w:tcW w:w="5387" w:type="dxa"/>
            <w:tcBorders>
              <w:top w:val="dotted" w:sz="4" w:space="0" w:color="auto"/>
              <w:bottom w:val="dotted" w:sz="4" w:space="0" w:color="auto"/>
            </w:tcBorders>
          </w:tcPr>
          <w:p w:rsidR="00671084" w:rsidRPr="008E6AC9" w:rsidRDefault="00671084" w:rsidP="00BF45D7">
            <w:pPr>
              <w:pStyle w:val="a6"/>
              <w:spacing w:before="0" w:beforeAutospacing="0" w:after="0" w:afterAutospacing="0"/>
              <w:jc w:val="center"/>
              <w:rPr>
                <w:b/>
                <w:bCs/>
                <w:color w:val="000000"/>
                <w:sz w:val="4"/>
                <w:szCs w:val="4"/>
              </w:rPr>
            </w:pPr>
          </w:p>
        </w:tc>
      </w:tr>
      <w:tr w:rsidR="00671084" w:rsidRPr="008E6AC9" w:rsidTr="00BF45D7">
        <w:tc>
          <w:tcPr>
            <w:tcW w:w="421" w:type="dxa"/>
          </w:tcPr>
          <w:p w:rsidR="00671084" w:rsidRPr="008E6AC9" w:rsidRDefault="00671084" w:rsidP="00BF45D7">
            <w:pPr>
              <w:pStyle w:val="a6"/>
              <w:spacing w:before="0" w:beforeAutospacing="0" w:after="0" w:afterAutospacing="0"/>
              <w:jc w:val="center"/>
              <w:rPr>
                <w:b/>
                <w:bCs/>
                <w:color w:val="000000"/>
              </w:rPr>
            </w:pPr>
            <w:r w:rsidRPr="008E6AC9">
              <w:rPr>
                <w:b/>
                <w:bCs/>
                <w:color w:val="000000"/>
              </w:rPr>
              <w:t>5.</w:t>
            </w:r>
          </w:p>
        </w:tc>
        <w:tc>
          <w:tcPr>
            <w:tcW w:w="3798" w:type="dxa"/>
          </w:tcPr>
          <w:p w:rsidR="00671084" w:rsidRPr="008E6AC9" w:rsidRDefault="00671084" w:rsidP="00BF45D7">
            <w:pPr>
              <w:pStyle w:val="a6"/>
              <w:spacing w:before="0" w:beforeAutospacing="0" w:after="0" w:afterAutospacing="0"/>
              <w:ind w:right="-108"/>
              <w:rPr>
                <w:b/>
                <w:bCs/>
                <w:color w:val="000000"/>
              </w:rPr>
            </w:pPr>
            <w:r w:rsidRPr="008E6AC9">
              <w:rPr>
                <w:b/>
                <w:bCs/>
                <w:color w:val="000000"/>
              </w:rPr>
              <w:t>Дата</w:t>
            </w:r>
            <w:r>
              <w:rPr>
                <w:b/>
                <w:bCs/>
                <w:color w:val="000000"/>
              </w:rPr>
              <w:t xml:space="preserve"> </w:t>
            </w:r>
            <w:proofErr w:type="spellStart"/>
            <w:r w:rsidRPr="008E6AC9">
              <w:rPr>
                <w:b/>
                <w:bCs/>
                <w:color w:val="000000"/>
              </w:rPr>
              <w:t>присвоєння</w:t>
            </w:r>
            <w:proofErr w:type="spellEnd"/>
            <w:r>
              <w:rPr>
                <w:b/>
                <w:bCs/>
                <w:color w:val="000000"/>
              </w:rPr>
              <w:t xml:space="preserve"> </w:t>
            </w:r>
            <w:proofErr w:type="spellStart"/>
            <w:r w:rsidRPr="008E6AC9">
              <w:rPr>
                <w:b/>
                <w:bCs/>
                <w:color w:val="000000"/>
              </w:rPr>
              <w:t>ідентифікатора</w:t>
            </w:r>
            <w:proofErr w:type="spellEnd"/>
          </w:p>
        </w:tc>
        <w:tc>
          <w:tcPr>
            <w:tcW w:w="283" w:type="dxa"/>
            <w:tcBorders>
              <w:right w:val="dotted" w:sz="4" w:space="0" w:color="auto"/>
            </w:tcBorders>
          </w:tcPr>
          <w:p w:rsidR="00671084" w:rsidRPr="008E6AC9" w:rsidRDefault="00671084" w:rsidP="00BF45D7">
            <w:pPr>
              <w:pStyle w:val="a6"/>
              <w:spacing w:before="0" w:beforeAutospacing="0" w:after="0" w:afterAutospacing="0"/>
              <w:jc w:val="center"/>
              <w:rPr>
                <w:b/>
                <w:bCs/>
                <w:color w:val="000000"/>
                <w:sz w:val="28"/>
                <w:szCs w:val="28"/>
              </w:rPr>
            </w:pPr>
          </w:p>
        </w:tc>
        <w:tc>
          <w:tcPr>
            <w:tcW w:w="5387" w:type="dxa"/>
            <w:tcBorders>
              <w:top w:val="dotted" w:sz="4" w:space="0" w:color="auto"/>
              <w:left w:val="dotted" w:sz="4" w:space="0" w:color="auto"/>
              <w:bottom w:val="dotted" w:sz="4" w:space="0" w:color="auto"/>
              <w:right w:val="dotted" w:sz="4" w:space="0" w:color="auto"/>
            </w:tcBorders>
          </w:tcPr>
          <w:p w:rsidR="00671084" w:rsidRPr="008E6AC9" w:rsidRDefault="00671084" w:rsidP="00BF45D7">
            <w:pPr>
              <w:pStyle w:val="a6"/>
              <w:spacing w:before="0" w:beforeAutospacing="0" w:after="0" w:afterAutospacing="0"/>
              <w:jc w:val="center"/>
              <w:rPr>
                <w:b/>
                <w:bCs/>
                <w:color w:val="000000"/>
                <w:sz w:val="28"/>
                <w:szCs w:val="28"/>
              </w:rPr>
            </w:pPr>
          </w:p>
        </w:tc>
      </w:tr>
      <w:tr w:rsidR="00671084" w:rsidRPr="008E6AC9" w:rsidTr="00BF45D7">
        <w:tc>
          <w:tcPr>
            <w:tcW w:w="421" w:type="dxa"/>
          </w:tcPr>
          <w:p w:rsidR="00671084" w:rsidRPr="008E6AC9" w:rsidRDefault="00671084" w:rsidP="00BF45D7">
            <w:pPr>
              <w:pStyle w:val="a6"/>
              <w:spacing w:before="0" w:beforeAutospacing="0" w:after="0" w:afterAutospacing="0"/>
              <w:jc w:val="center"/>
              <w:rPr>
                <w:b/>
                <w:bCs/>
                <w:color w:val="000000"/>
                <w:sz w:val="4"/>
                <w:szCs w:val="4"/>
              </w:rPr>
            </w:pPr>
          </w:p>
        </w:tc>
        <w:tc>
          <w:tcPr>
            <w:tcW w:w="3798" w:type="dxa"/>
          </w:tcPr>
          <w:p w:rsidR="00671084" w:rsidRPr="008E6AC9" w:rsidRDefault="00671084" w:rsidP="00BF45D7">
            <w:pPr>
              <w:pStyle w:val="a6"/>
              <w:spacing w:before="0" w:beforeAutospacing="0" w:after="0" w:afterAutospacing="0"/>
              <w:rPr>
                <w:b/>
                <w:bCs/>
                <w:color w:val="000000"/>
                <w:sz w:val="4"/>
                <w:szCs w:val="4"/>
              </w:rPr>
            </w:pPr>
          </w:p>
        </w:tc>
        <w:tc>
          <w:tcPr>
            <w:tcW w:w="283" w:type="dxa"/>
          </w:tcPr>
          <w:p w:rsidR="00671084" w:rsidRPr="008E6AC9" w:rsidRDefault="00671084" w:rsidP="00BF45D7">
            <w:pPr>
              <w:pStyle w:val="a6"/>
              <w:spacing w:before="0" w:beforeAutospacing="0" w:after="0" w:afterAutospacing="0"/>
              <w:jc w:val="center"/>
              <w:rPr>
                <w:b/>
                <w:bCs/>
                <w:color w:val="000000"/>
                <w:sz w:val="4"/>
                <w:szCs w:val="4"/>
              </w:rPr>
            </w:pPr>
          </w:p>
        </w:tc>
        <w:tc>
          <w:tcPr>
            <w:tcW w:w="5387" w:type="dxa"/>
            <w:tcBorders>
              <w:top w:val="dotted" w:sz="4" w:space="0" w:color="auto"/>
              <w:bottom w:val="dotted" w:sz="4" w:space="0" w:color="auto"/>
            </w:tcBorders>
          </w:tcPr>
          <w:p w:rsidR="00671084" w:rsidRPr="008E6AC9" w:rsidRDefault="00671084" w:rsidP="00BF45D7">
            <w:pPr>
              <w:pStyle w:val="a6"/>
              <w:spacing w:before="0" w:beforeAutospacing="0" w:after="0" w:afterAutospacing="0"/>
              <w:jc w:val="center"/>
              <w:rPr>
                <w:b/>
                <w:bCs/>
                <w:color w:val="000000"/>
                <w:sz w:val="4"/>
                <w:szCs w:val="4"/>
              </w:rPr>
            </w:pPr>
          </w:p>
        </w:tc>
      </w:tr>
      <w:tr w:rsidR="00671084" w:rsidRPr="008E6AC9" w:rsidTr="00BF45D7">
        <w:trPr>
          <w:trHeight w:val="296"/>
        </w:trPr>
        <w:tc>
          <w:tcPr>
            <w:tcW w:w="421" w:type="dxa"/>
          </w:tcPr>
          <w:p w:rsidR="00671084" w:rsidRPr="008E6AC9" w:rsidRDefault="00671084" w:rsidP="00BF45D7">
            <w:pPr>
              <w:pStyle w:val="a6"/>
              <w:spacing w:before="0" w:beforeAutospacing="0" w:after="0" w:afterAutospacing="0"/>
              <w:jc w:val="center"/>
              <w:rPr>
                <w:b/>
                <w:bCs/>
                <w:color w:val="000000"/>
              </w:rPr>
            </w:pPr>
            <w:r w:rsidRPr="008E6AC9">
              <w:rPr>
                <w:b/>
                <w:bCs/>
                <w:color w:val="000000"/>
              </w:rPr>
              <w:t>6.</w:t>
            </w:r>
          </w:p>
        </w:tc>
        <w:tc>
          <w:tcPr>
            <w:tcW w:w="3798" w:type="dxa"/>
          </w:tcPr>
          <w:p w:rsidR="00671084" w:rsidRPr="008E6AC9" w:rsidRDefault="00671084" w:rsidP="00BF45D7">
            <w:pPr>
              <w:pStyle w:val="a6"/>
              <w:spacing w:before="0" w:beforeAutospacing="0" w:after="0" w:afterAutospacing="0"/>
              <w:rPr>
                <w:b/>
                <w:bCs/>
                <w:color w:val="000000"/>
              </w:rPr>
            </w:pPr>
            <w:proofErr w:type="spellStart"/>
            <w:r w:rsidRPr="008E6AC9">
              <w:rPr>
                <w:b/>
                <w:bCs/>
                <w:color w:val="000000"/>
              </w:rPr>
              <w:t>Примітки</w:t>
            </w:r>
            <w:proofErr w:type="spellEnd"/>
          </w:p>
        </w:tc>
        <w:tc>
          <w:tcPr>
            <w:tcW w:w="283" w:type="dxa"/>
            <w:tcBorders>
              <w:right w:val="dotted" w:sz="4" w:space="0" w:color="auto"/>
            </w:tcBorders>
          </w:tcPr>
          <w:p w:rsidR="00671084" w:rsidRPr="008E6AC9" w:rsidRDefault="00671084" w:rsidP="00BF45D7">
            <w:pPr>
              <w:pStyle w:val="a6"/>
              <w:spacing w:before="0" w:beforeAutospacing="0" w:after="0" w:afterAutospacing="0"/>
              <w:jc w:val="center"/>
              <w:rPr>
                <w:b/>
                <w:bCs/>
                <w:color w:val="000000"/>
                <w:sz w:val="28"/>
                <w:szCs w:val="28"/>
              </w:rPr>
            </w:pPr>
          </w:p>
        </w:tc>
        <w:tc>
          <w:tcPr>
            <w:tcW w:w="5387" w:type="dxa"/>
            <w:tcBorders>
              <w:top w:val="dotted" w:sz="4" w:space="0" w:color="auto"/>
              <w:left w:val="dotted" w:sz="4" w:space="0" w:color="auto"/>
              <w:bottom w:val="dotted" w:sz="4" w:space="0" w:color="auto"/>
              <w:right w:val="dotted" w:sz="4" w:space="0" w:color="auto"/>
            </w:tcBorders>
          </w:tcPr>
          <w:p w:rsidR="00671084" w:rsidRPr="008E6AC9" w:rsidRDefault="00671084" w:rsidP="00BF45D7">
            <w:pPr>
              <w:pStyle w:val="a6"/>
              <w:spacing w:before="0" w:beforeAutospacing="0" w:after="0" w:afterAutospacing="0"/>
              <w:jc w:val="center"/>
              <w:rPr>
                <w:b/>
                <w:bCs/>
                <w:color w:val="000000"/>
                <w:sz w:val="28"/>
                <w:szCs w:val="28"/>
              </w:rPr>
            </w:pPr>
          </w:p>
        </w:tc>
      </w:tr>
    </w:tbl>
    <w:p w:rsidR="00671084" w:rsidRPr="00EC4E0D" w:rsidRDefault="00671084" w:rsidP="00671084">
      <w:pPr>
        <w:spacing w:after="0" w:line="240" w:lineRule="auto"/>
        <w:rPr>
          <w:rFonts w:ascii="Times New Roman" w:hAnsi="Times New Roman"/>
        </w:rPr>
      </w:pPr>
    </w:p>
    <w:p w:rsidR="00671084" w:rsidRPr="00EC4E0D" w:rsidRDefault="00671084" w:rsidP="00671084">
      <w:pPr>
        <w:spacing w:after="0" w:line="240" w:lineRule="auto"/>
        <w:rPr>
          <w:rFonts w:ascii="Times New Roman" w:hAnsi="Times New Roman"/>
        </w:rPr>
      </w:pPr>
    </w:p>
    <w:tbl>
      <w:tblPr>
        <w:tblW w:w="0" w:type="auto"/>
        <w:jc w:val="center"/>
        <w:tblLook w:val="00A0"/>
      </w:tblPr>
      <w:tblGrid>
        <w:gridCol w:w="3794"/>
        <w:gridCol w:w="679"/>
        <w:gridCol w:w="1701"/>
        <w:gridCol w:w="738"/>
        <w:gridCol w:w="2600"/>
      </w:tblGrid>
      <w:tr w:rsidR="00671084" w:rsidRPr="008E6AC9" w:rsidTr="00BF45D7">
        <w:trPr>
          <w:jc w:val="center"/>
        </w:trPr>
        <w:tc>
          <w:tcPr>
            <w:tcW w:w="3794" w:type="dxa"/>
            <w:tcBorders>
              <w:top w:val="dotted" w:sz="4" w:space="0" w:color="auto"/>
            </w:tcBorders>
          </w:tcPr>
          <w:p w:rsidR="00671084" w:rsidRPr="008E6AC9" w:rsidRDefault="00671084" w:rsidP="00BF45D7">
            <w:pPr>
              <w:spacing w:after="0" w:line="240" w:lineRule="auto"/>
              <w:jc w:val="center"/>
              <w:rPr>
                <w:rFonts w:ascii="Times New Roman" w:hAnsi="Times New Roman"/>
                <w:sz w:val="20"/>
                <w:szCs w:val="20"/>
              </w:rPr>
            </w:pPr>
            <w:r w:rsidRPr="008E6AC9">
              <w:rPr>
                <w:rFonts w:ascii="Times New Roman" w:hAnsi="Times New Roman"/>
                <w:sz w:val="20"/>
                <w:szCs w:val="20"/>
              </w:rPr>
              <w:t>(посада)</w:t>
            </w:r>
          </w:p>
        </w:tc>
        <w:tc>
          <w:tcPr>
            <w:tcW w:w="679" w:type="dxa"/>
          </w:tcPr>
          <w:p w:rsidR="00671084" w:rsidRPr="008E6AC9" w:rsidRDefault="00671084" w:rsidP="00BF45D7">
            <w:pPr>
              <w:spacing w:after="0" w:line="240" w:lineRule="auto"/>
              <w:rPr>
                <w:rFonts w:ascii="Times New Roman" w:hAnsi="Times New Roman"/>
                <w:sz w:val="20"/>
                <w:szCs w:val="20"/>
              </w:rPr>
            </w:pPr>
          </w:p>
        </w:tc>
        <w:tc>
          <w:tcPr>
            <w:tcW w:w="1701" w:type="dxa"/>
            <w:tcBorders>
              <w:top w:val="dotted" w:sz="4" w:space="0" w:color="auto"/>
            </w:tcBorders>
          </w:tcPr>
          <w:p w:rsidR="00671084" w:rsidRPr="008E6AC9" w:rsidRDefault="00671084" w:rsidP="00BF45D7">
            <w:pPr>
              <w:spacing w:after="0" w:line="240" w:lineRule="auto"/>
              <w:jc w:val="center"/>
              <w:rPr>
                <w:rFonts w:ascii="Times New Roman" w:hAnsi="Times New Roman"/>
                <w:sz w:val="20"/>
                <w:szCs w:val="20"/>
              </w:rPr>
            </w:pPr>
            <w:r w:rsidRPr="008E6AC9">
              <w:rPr>
                <w:rFonts w:ascii="Times New Roman" w:hAnsi="Times New Roman"/>
                <w:sz w:val="20"/>
                <w:szCs w:val="20"/>
              </w:rPr>
              <w:t>(підпис)</w:t>
            </w:r>
          </w:p>
        </w:tc>
        <w:tc>
          <w:tcPr>
            <w:tcW w:w="738" w:type="dxa"/>
          </w:tcPr>
          <w:p w:rsidR="00671084" w:rsidRPr="008E6AC9" w:rsidRDefault="00671084" w:rsidP="00BF45D7">
            <w:pPr>
              <w:spacing w:after="0" w:line="240" w:lineRule="auto"/>
              <w:rPr>
                <w:rFonts w:ascii="Times New Roman" w:hAnsi="Times New Roman"/>
                <w:sz w:val="20"/>
                <w:szCs w:val="20"/>
              </w:rPr>
            </w:pPr>
          </w:p>
        </w:tc>
        <w:tc>
          <w:tcPr>
            <w:tcW w:w="2600" w:type="dxa"/>
            <w:tcBorders>
              <w:top w:val="dotted" w:sz="4" w:space="0" w:color="auto"/>
            </w:tcBorders>
          </w:tcPr>
          <w:p w:rsidR="00671084" w:rsidRPr="008E6AC9" w:rsidRDefault="00671084" w:rsidP="00BF45D7">
            <w:pPr>
              <w:spacing w:after="0" w:line="240" w:lineRule="auto"/>
              <w:jc w:val="center"/>
              <w:rPr>
                <w:rFonts w:ascii="Times New Roman" w:hAnsi="Times New Roman"/>
                <w:sz w:val="20"/>
                <w:szCs w:val="20"/>
              </w:rPr>
            </w:pPr>
            <w:r w:rsidRPr="008E6AC9">
              <w:rPr>
                <w:rFonts w:ascii="Times New Roman" w:hAnsi="Times New Roman"/>
                <w:sz w:val="20"/>
                <w:szCs w:val="20"/>
              </w:rPr>
              <w:t>(П.І.Б.)</w:t>
            </w:r>
          </w:p>
        </w:tc>
      </w:tr>
    </w:tbl>
    <w:p w:rsidR="00671084" w:rsidRPr="00EC4E0D" w:rsidRDefault="00671084" w:rsidP="00671084">
      <w:pPr>
        <w:spacing w:after="0" w:line="240" w:lineRule="auto"/>
        <w:rPr>
          <w:rFonts w:ascii="Times New Roman" w:hAnsi="Times New Roman"/>
        </w:rPr>
      </w:pPr>
    </w:p>
    <w:p w:rsidR="00671084" w:rsidRPr="00EC4E0D" w:rsidRDefault="00671084" w:rsidP="00671084">
      <w:pPr>
        <w:spacing w:after="0" w:line="240" w:lineRule="auto"/>
        <w:rPr>
          <w:rFonts w:ascii="Times New Roman" w:hAnsi="Times New Roman"/>
        </w:rPr>
      </w:pPr>
    </w:p>
    <w:p w:rsidR="00671084" w:rsidRPr="00EC4E0D" w:rsidRDefault="00671084" w:rsidP="00671084">
      <w:pPr>
        <w:pBdr>
          <w:bottom w:val="dotted" w:sz="4" w:space="1" w:color="auto"/>
        </w:pBdr>
        <w:spacing w:after="0" w:line="240" w:lineRule="auto"/>
        <w:rPr>
          <w:rFonts w:ascii="Times New Roman" w:hAnsi="Times New Roman"/>
        </w:rPr>
      </w:pPr>
    </w:p>
    <w:p w:rsidR="00671084" w:rsidRPr="00EC4E0D" w:rsidRDefault="00671084" w:rsidP="00671084">
      <w:pPr>
        <w:spacing w:after="0" w:line="240" w:lineRule="auto"/>
        <w:rPr>
          <w:rFonts w:ascii="Times New Roman" w:hAnsi="Times New Roman"/>
        </w:rPr>
      </w:pPr>
    </w:p>
    <w:p w:rsidR="00671084" w:rsidRPr="00EC4E0D" w:rsidRDefault="00671084" w:rsidP="00671084">
      <w:pPr>
        <w:spacing w:after="0" w:line="240" w:lineRule="auto"/>
        <w:rPr>
          <w:rFonts w:ascii="Times New Roman" w:hAnsi="Times New Roman"/>
        </w:rPr>
      </w:pPr>
    </w:p>
    <w:p w:rsidR="00671084" w:rsidRPr="00EC4E0D" w:rsidRDefault="00671084" w:rsidP="00671084">
      <w:pPr>
        <w:spacing w:after="0" w:line="240" w:lineRule="auto"/>
        <w:rPr>
          <w:rFonts w:ascii="Times New Roman" w:hAnsi="Times New Roman"/>
        </w:rPr>
      </w:pPr>
    </w:p>
    <w:tbl>
      <w:tblPr>
        <w:tblW w:w="0" w:type="auto"/>
        <w:tblLook w:val="00A0"/>
      </w:tblPr>
      <w:tblGrid>
        <w:gridCol w:w="3285"/>
        <w:gridCol w:w="1785"/>
        <w:gridCol w:w="4785"/>
      </w:tblGrid>
      <w:tr w:rsidR="00671084" w:rsidRPr="008E6AC9" w:rsidTr="00BF45D7">
        <w:tc>
          <w:tcPr>
            <w:tcW w:w="3285" w:type="dxa"/>
          </w:tcPr>
          <w:p w:rsidR="00671084" w:rsidRPr="008E6AC9" w:rsidRDefault="00671084" w:rsidP="00BF45D7">
            <w:pPr>
              <w:spacing w:after="0" w:line="240" w:lineRule="auto"/>
              <w:rPr>
                <w:rFonts w:ascii="Times New Roman" w:hAnsi="Times New Roman"/>
                <w:sz w:val="20"/>
                <w:szCs w:val="20"/>
              </w:rPr>
            </w:pPr>
            <w:r w:rsidRPr="008E6AC9">
              <w:rPr>
                <w:rFonts w:ascii="Times New Roman" w:hAnsi="Times New Roman"/>
                <w:sz w:val="28"/>
                <w:szCs w:val="28"/>
              </w:rPr>
              <w:t>Адреса</w:t>
            </w:r>
            <w:r>
              <w:rPr>
                <w:rFonts w:ascii="Times New Roman" w:hAnsi="Times New Roman"/>
                <w:sz w:val="28"/>
                <w:szCs w:val="28"/>
              </w:rPr>
              <w:t xml:space="preserve"> </w:t>
            </w:r>
            <w:r w:rsidRPr="008E6AC9">
              <w:rPr>
                <w:rFonts w:ascii="Times New Roman" w:hAnsi="Times New Roman"/>
                <w:sz w:val="28"/>
                <w:szCs w:val="28"/>
              </w:rPr>
              <w:t>направлення</w:t>
            </w:r>
            <w:r>
              <w:rPr>
                <w:rFonts w:ascii="Times New Roman" w:hAnsi="Times New Roman"/>
                <w:sz w:val="28"/>
                <w:szCs w:val="28"/>
              </w:rPr>
              <w:t xml:space="preserve"> </w:t>
            </w:r>
            <w:r w:rsidRPr="008E6AC9">
              <w:rPr>
                <w:rFonts w:ascii="Times New Roman" w:hAnsi="Times New Roman"/>
                <w:sz w:val="28"/>
                <w:szCs w:val="28"/>
              </w:rPr>
              <w:t>довідки</w:t>
            </w:r>
          </w:p>
        </w:tc>
        <w:tc>
          <w:tcPr>
            <w:tcW w:w="1785" w:type="dxa"/>
            <w:vAlign w:val="bottom"/>
          </w:tcPr>
          <w:p w:rsidR="00671084" w:rsidRPr="008E6AC9" w:rsidRDefault="00671084" w:rsidP="00BF45D7">
            <w:pPr>
              <w:spacing w:after="0" w:line="240" w:lineRule="auto"/>
              <w:jc w:val="right"/>
              <w:rPr>
                <w:rFonts w:ascii="Times New Roman" w:hAnsi="Times New Roman"/>
                <w:sz w:val="24"/>
                <w:szCs w:val="24"/>
              </w:rPr>
            </w:pPr>
            <w:r w:rsidRPr="008E6AC9">
              <w:rPr>
                <w:rFonts w:ascii="Times New Roman" w:hAnsi="Times New Roman"/>
                <w:sz w:val="24"/>
                <w:szCs w:val="24"/>
              </w:rPr>
              <w:t>Кому:</w:t>
            </w:r>
          </w:p>
        </w:tc>
        <w:tc>
          <w:tcPr>
            <w:tcW w:w="4785" w:type="dxa"/>
            <w:tcBorders>
              <w:bottom w:val="dotted" w:sz="4" w:space="0" w:color="auto"/>
            </w:tcBorders>
          </w:tcPr>
          <w:p w:rsidR="00671084" w:rsidRPr="008E6AC9" w:rsidRDefault="00671084" w:rsidP="00BF45D7">
            <w:pPr>
              <w:spacing w:after="0" w:line="240" w:lineRule="auto"/>
              <w:jc w:val="center"/>
              <w:rPr>
                <w:rFonts w:ascii="Times New Roman" w:hAnsi="Times New Roman"/>
                <w:sz w:val="18"/>
                <w:szCs w:val="18"/>
              </w:rPr>
            </w:pPr>
            <w:r w:rsidRPr="008E6AC9">
              <w:rPr>
                <w:rFonts w:ascii="Times New Roman" w:hAnsi="Times New Roman"/>
                <w:sz w:val="18"/>
                <w:szCs w:val="18"/>
              </w:rPr>
              <w:t>(найменування</w:t>
            </w:r>
            <w:r>
              <w:rPr>
                <w:rFonts w:ascii="Times New Roman" w:hAnsi="Times New Roman"/>
                <w:sz w:val="18"/>
                <w:szCs w:val="18"/>
              </w:rPr>
              <w:t xml:space="preserve"> </w:t>
            </w:r>
            <w:r w:rsidRPr="008E6AC9">
              <w:rPr>
                <w:rFonts w:ascii="Times New Roman" w:hAnsi="Times New Roman"/>
                <w:sz w:val="18"/>
                <w:szCs w:val="18"/>
              </w:rPr>
              <w:t>суб’єкта</w:t>
            </w:r>
            <w:r>
              <w:rPr>
                <w:rFonts w:ascii="Times New Roman" w:hAnsi="Times New Roman"/>
                <w:sz w:val="18"/>
                <w:szCs w:val="18"/>
              </w:rPr>
              <w:t xml:space="preserve"> </w:t>
            </w:r>
            <w:r w:rsidRPr="008E6AC9">
              <w:rPr>
                <w:rFonts w:ascii="Times New Roman" w:hAnsi="Times New Roman"/>
                <w:sz w:val="18"/>
                <w:szCs w:val="18"/>
              </w:rPr>
              <w:t>первинного</w:t>
            </w:r>
            <w:r>
              <w:rPr>
                <w:rFonts w:ascii="Times New Roman" w:hAnsi="Times New Roman"/>
                <w:sz w:val="18"/>
                <w:szCs w:val="18"/>
              </w:rPr>
              <w:t xml:space="preserve"> </w:t>
            </w:r>
            <w:r w:rsidRPr="008E6AC9">
              <w:rPr>
                <w:rFonts w:ascii="Times New Roman" w:hAnsi="Times New Roman"/>
                <w:sz w:val="18"/>
                <w:szCs w:val="18"/>
              </w:rPr>
              <w:t>фінансового</w:t>
            </w:r>
            <w:r>
              <w:rPr>
                <w:rFonts w:ascii="Times New Roman" w:hAnsi="Times New Roman"/>
                <w:sz w:val="18"/>
                <w:szCs w:val="18"/>
              </w:rPr>
              <w:t xml:space="preserve"> </w:t>
            </w:r>
            <w:r w:rsidRPr="008E6AC9">
              <w:rPr>
                <w:rFonts w:ascii="Times New Roman" w:hAnsi="Times New Roman"/>
                <w:sz w:val="18"/>
                <w:szCs w:val="18"/>
              </w:rPr>
              <w:t>моніторингу,</w:t>
            </w:r>
            <w:r>
              <w:rPr>
                <w:rFonts w:ascii="Times New Roman" w:hAnsi="Times New Roman"/>
                <w:sz w:val="18"/>
                <w:szCs w:val="18"/>
              </w:rPr>
              <w:t xml:space="preserve"> </w:t>
            </w:r>
            <w:r w:rsidRPr="008E6AC9">
              <w:rPr>
                <w:rFonts w:ascii="Times New Roman" w:hAnsi="Times New Roman"/>
                <w:sz w:val="18"/>
                <w:szCs w:val="18"/>
              </w:rPr>
              <w:t>для</w:t>
            </w:r>
            <w:r>
              <w:rPr>
                <w:rFonts w:ascii="Times New Roman" w:hAnsi="Times New Roman"/>
                <w:sz w:val="18"/>
                <w:szCs w:val="18"/>
              </w:rPr>
              <w:t xml:space="preserve"> </w:t>
            </w:r>
            <w:r w:rsidRPr="008E6AC9">
              <w:rPr>
                <w:rFonts w:ascii="Times New Roman" w:hAnsi="Times New Roman"/>
                <w:sz w:val="18"/>
                <w:szCs w:val="18"/>
              </w:rPr>
              <w:t>фізичної</w:t>
            </w:r>
            <w:r>
              <w:rPr>
                <w:rFonts w:ascii="Times New Roman" w:hAnsi="Times New Roman"/>
                <w:sz w:val="18"/>
                <w:szCs w:val="18"/>
              </w:rPr>
              <w:t xml:space="preserve"> </w:t>
            </w:r>
            <w:r w:rsidRPr="008E6AC9">
              <w:rPr>
                <w:rFonts w:ascii="Times New Roman" w:hAnsi="Times New Roman"/>
                <w:sz w:val="18"/>
                <w:szCs w:val="18"/>
              </w:rPr>
              <w:t>особи</w:t>
            </w:r>
            <w:r>
              <w:rPr>
                <w:rFonts w:ascii="Times New Roman" w:hAnsi="Times New Roman"/>
                <w:sz w:val="18"/>
                <w:szCs w:val="18"/>
              </w:rPr>
              <w:t xml:space="preserve"> </w:t>
            </w:r>
            <w:r w:rsidRPr="008E6AC9">
              <w:rPr>
                <w:rFonts w:ascii="Times New Roman" w:hAnsi="Times New Roman"/>
                <w:color w:val="FF0000"/>
                <w:sz w:val="18"/>
                <w:szCs w:val="18"/>
              </w:rPr>
              <w:t>–</w:t>
            </w:r>
            <w:r>
              <w:rPr>
                <w:rFonts w:ascii="Times New Roman" w:hAnsi="Times New Roman"/>
                <w:sz w:val="18"/>
                <w:szCs w:val="18"/>
              </w:rPr>
              <w:t xml:space="preserve"> </w:t>
            </w:r>
            <w:r w:rsidRPr="008E6AC9">
              <w:rPr>
                <w:rFonts w:ascii="Times New Roman" w:hAnsi="Times New Roman"/>
                <w:sz w:val="18"/>
                <w:szCs w:val="18"/>
              </w:rPr>
              <w:t>прізвище,</w:t>
            </w:r>
            <w:r>
              <w:rPr>
                <w:rFonts w:ascii="Times New Roman" w:hAnsi="Times New Roman"/>
                <w:sz w:val="18"/>
                <w:szCs w:val="18"/>
              </w:rPr>
              <w:t xml:space="preserve"> </w:t>
            </w:r>
            <w:r w:rsidRPr="008E6AC9">
              <w:rPr>
                <w:rFonts w:ascii="Times New Roman" w:hAnsi="Times New Roman"/>
                <w:sz w:val="18"/>
                <w:szCs w:val="18"/>
              </w:rPr>
              <w:t>ім’я,</w:t>
            </w:r>
            <w:r>
              <w:rPr>
                <w:rFonts w:ascii="Times New Roman" w:hAnsi="Times New Roman"/>
                <w:sz w:val="18"/>
                <w:szCs w:val="18"/>
              </w:rPr>
              <w:t xml:space="preserve"> </w:t>
            </w:r>
            <w:r w:rsidRPr="008E6AC9">
              <w:rPr>
                <w:rFonts w:ascii="Times New Roman" w:hAnsi="Times New Roman"/>
                <w:sz w:val="18"/>
                <w:szCs w:val="18"/>
              </w:rPr>
              <w:t>по</w:t>
            </w:r>
            <w:r>
              <w:rPr>
                <w:rFonts w:ascii="Times New Roman" w:hAnsi="Times New Roman"/>
                <w:sz w:val="18"/>
                <w:szCs w:val="18"/>
              </w:rPr>
              <w:t xml:space="preserve"> </w:t>
            </w:r>
            <w:r w:rsidRPr="008E6AC9">
              <w:rPr>
                <w:rFonts w:ascii="Times New Roman" w:hAnsi="Times New Roman"/>
                <w:sz w:val="18"/>
                <w:szCs w:val="18"/>
              </w:rPr>
              <w:t>батькові)</w:t>
            </w:r>
          </w:p>
        </w:tc>
      </w:tr>
      <w:tr w:rsidR="00671084" w:rsidRPr="008E6AC9" w:rsidTr="00BF45D7">
        <w:tc>
          <w:tcPr>
            <w:tcW w:w="3285" w:type="dxa"/>
          </w:tcPr>
          <w:p w:rsidR="00671084" w:rsidRPr="008E6AC9" w:rsidRDefault="00671084" w:rsidP="00BF45D7">
            <w:pPr>
              <w:spacing w:after="0" w:line="240" w:lineRule="auto"/>
              <w:rPr>
                <w:rFonts w:ascii="Times New Roman" w:hAnsi="Times New Roman"/>
                <w:sz w:val="20"/>
                <w:szCs w:val="20"/>
              </w:rPr>
            </w:pPr>
          </w:p>
        </w:tc>
        <w:tc>
          <w:tcPr>
            <w:tcW w:w="1785" w:type="dxa"/>
          </w:tcPr>
          <w:p w:rsidR="00671084" w:rsidRPr="008E6AC9" w:rsidRDefault="00671084" w:rsidP="00BF45D7">
            <w:pPr>
              <w:spacing w:after="0" w:line="240" w:lineRule="auto"/>
              <w:jc w:val="right"/>
              <w:rPr>
                <w:rFonts w:ascii="Times New Roman" w:hAnsi="Times New Roman"/>
                <w:sz w:val="24"/>
                <w:szCs w:val="24"/>
              </w:rPr>
            </w:pPr>
            <w:r w:rsidRPr="008E6AC9">
              <w:rPr>
                <w:rFonts w:ascii="Times New Roman" w:hAnsi="Times New Roman"/>
                <w:sz w:val="24"/>
                <w:szCs w:val="24"/>
              </w:rPr>
              <w:t>Адреса:</w:t>
            </w:r>
          </w:p>
        </w:tc>
        <w:tc>
          <w:tcPr>
            <w:tcW w:w="4785" w:type="dxa"/>
            <w:tcBorders>
              <w:top w:val="dotted" w:sz="4" w:space="0" w:color="auto"/>
            </w:tcBorders>
          </w:tcPr>
          <w:p w:rsidR="00671084" w:rsidRPr="008E6AC9" w:rsidRDefault="00671084" w:rsidP="00BF45D7">
            <w:pPr>
              <w:spacing w:after="0" w:line="240" w:lineRule="auto"/>
              <w:jc w:val="center"/>
              <w:rPr>
                <w:rFonts w:ascii="Times New Roman" w:hAnsi="Times New Roman"/>
                <w:sz w:val="18"/>
                <w:szCs w:val="18"/>
              </w:rPr>
            </w:pPr>
            <w:r w:rsidRPr="008E6AC9">
              <w:rPr>
                <w:rFonts w:ascii="Times New Roman" w:hAnsi="Times New Roman"/>
                <w:sz w:val="18"/>
                <w:szCs w:val="18"/>
              </w:rPr>
              <w:t>(місцезнаходження</w:t>
            </w:r>
            <w:r>
              <w:rPr>
                <w:rFonts w:ascii="Times New Roman" w:hAnsi="Times New Roman"/>
                <w:sz w:val="18"/>
                <w:szCs w:val="18"/>
              </w:rPr>
              <w:t xml:space="preserve"> </w:t>
            </w:r>
            <w:r w:rsidRPr="008E6AC9">
              <w:rPr>
                <w:rFonts w:ascii="Times New Roman" w:hAnsi="Times New Roman"/>
                <w:sz w:val="18"/>
                <w:szCs w:val="18"/>
              </w:rPr>
              <w:t>(місце</w:t>
            </w:r>
            <w:r>
              <w:rPr>
                <w:rFonts w:ascii="Times New Roman" w:hAnsi="Times New Roman"/>
                <w:sz w:val="18"/>
                <w:szCs w:val="18"/>
              </w:rPr>
              <w:t xml:space="preserve"> </w:t>
            </w:r>
            <w:r w:rsidRPr="008E6AC9">
              <w:rPr>
                <w:rFonts w:ascii="Times New Roman" w:hAnsi="Times New Roman"/>
                <w:sz w:val="18"/>
                <w:szCs w:val="18"/>
              </w:rPr>
              <w:t>проживання)</w:t>
            </w:r>
            <w:r>
              <w:rPr>
                <w:rFonts w:ascii="Times New Roman" w:hAnsi="Times New Roman"/>
                <w:sz w:val="18"/>
                <w:szCs w:val="18"/>
              </w:rPr>
              <w:t xml:space="preserve"> </w:t>
            </w:r>
            <w:r w:rsidRPr="008E6AC9">
              <w:rPr>
                <w:rFonts w:ascii="Times New Roman" w:hAnsi="Times New Roman"/>
                <w:sz w:val="18"/>
                <w:szCs w:val="18"/>
              </w:rPr>
              <w:t>суб’єкта</w:t>
            </w:r>
            <w:r>
              <w:rPr>
                <w:rFonts w:ascii="Times New Roman" w:hAnsi="Times New Roman"/>
                <w:sz w:val="18"/>
                <w:szCs w:val="18"/>
              </w:rPr>
              <w:t xml:space="preserve"> </w:t>
            </w:r>
            <w:r w:rsidRPr="008E6AC9">
              <w:rPr>
                <w:rFonts w:ascii="Times New Roman" w:hAnsi="Times New Roman"/>
                <w:sz w:val="18"/>
                <w:szCs w:val="18"/>
              </w:rPr>
              <w:t>первинного</w:t>
            </w:r>
            <w:r>
              <w:rPr>
                <w:rFonts w:ascii="Times New Roman" w:hAnsi="Times New Roman"/>
                <w:sz w:val="18"/>
                <w:szCs w:val="18"/>
              </w:rPr>
              <w:t xml:space="preserve"> </w:t>
            </w:r>
            <w:r w:rsidRPr="008E6AC9">
              <w:rPr>
                <w:rFonts w:ascii="Times New Roman" w:hAnsi="Times New Roman"/>
                <w:sz w:val="18"/>
                <w:szCs w:val="18"/>
              </w:rPr>
              <w:t>фінансового</w:t>
            </w:r>
            <w:r>
              <w:rPr>
                <w:rFonts w:ascii="Times New Roman" w:hAnsi="Times New Roman"/>
                <w:sz w:val="18"/>
                <w:szCs w:val="18"/>
              </w:rPr>
              <w:t xml:space="preserve"> </w:t>
            </w:r>
            <w:r w:rsidRPr="008E6AC9">
              <w:rPr>
                <w:rFonts w:ascii="Times New Roman" w:hAnsi="Times New Roman"/>
                <w:sz w:val="18"/>
                <w:szCs w:val="18"/>
              </w:rPr>
              <w:t>моніторингу)</w:t>
            </w:r>
          </w:p>
        </w:tc>
      </w:tr>
    </w:tbl>
    <w:p w:rsidR="00671084" w:rsidRPr="00EC4E0D" w:rsidRDefault="00671084" w:rsidP="00671084">
      <w:pPr>
        <w:spacing w:after="0" w:line="240" w:lineRule="auto"/>
        <w:rPr>
          <w:rFonts w:ascii="Times New Roman" w:hAnsi="Times New Roman"/>
        </w:rPr>
      </w:pPr>
    </w:p>
    <w:p w:rsidR="00671084" w:rsidRPr="00EC4E0D" w:rsidRDefault="00671084" w:rsidP="00671084">
      <w:pPr>
        <w:spacing w:after="0" w:line="240" w:lineRule="auto"/>
        <w:ind w:left="4395"/>
        <w:rPr>
          <w:rFonts w:ascii="Times New Roman" w:hAnsi="Times New Roman"/>
        </w:rPr>
      </w:pPr>
    </w:p>
    <w:p w:rsidR="00671084" w:rsidRPr="00EC4E0D" w:rsidRDefault="00671084" w:rsidP="00671084">
      <w:pPr>
        <w:rPr>
          <w:rFonts w:ascii="Times New Roman" w:hAnsi="Times New Roman"/>
        </w:rPr>
      </w:pPr>
    </w:p>
    <w:p w:rsidR="00671084" w:rsidRDefault="00671084" w:rsidP="00671084">
      <w:pPr>
        <w:rPr>
          <w:rFonts w:ascii="Times New Roman" w:hAnsi="Times New Roman"/>
        </w:rPr>
      </w:pPr>
    </w:p>
    <w:p w:rsidR="00671084" w:rsidRPr="00EC4E0D" w:rsidRDefault="00671084" w:rsidP="00671084">
      <w:pPr>
        <w:rPr>
          <w:rFonts w:ascii="Times New Roman" w:hAnsi="Times New Roman"/>
        </w:rPr>
      </w:pPr>
    </w:p>
    <w:p w:rsidR="00671084" w:rsidRPr="00CB195E" w:rsidRDefault="00671084" w:rsidP="00671084">
      <w:pPr>
        <w:spacing w:after="0" w:line="240" w:lineRule="auto"/>
        <w:rPr>
          <w:rFonts w:ascii="Times New Roman" w:hAnsi="Times New Roman"/>
          <w:lang w:val="ru-RU"/>
        </w:rPr>
      </w:pPr>
      <w:r w:rsidRPr="00EC4E0D">
        <w:rPr>
          <w:rFonts w:ascii="Times New Roman" w:hAnsi="Times New Roman"/>
        </w:rPr>
        <w:t>Опис</w:t>
      </w:r>
      <w:r>
        <w:rPr>
          <w:rFonts w:ascii="Times New Roman" w:hAnsi="Times New Roman"/>
        </w:rPr>
        <w:t xml:space="preserve"> </w:t>
      </w:r>
      <w:r w:rsidRPr="00EC4E0D">
        <w:rPr>
          <w:rFonts w:ascii="Times New Roman" w:hAnsi="Times New Roman"/>
        </w:rPr>
        <w:t>заповнення</w:t>
      </w:r>
      <w:r>
        <w:rPr>
          <w:rFonts w:ascii="Times New Roman" w:hAnsi="Times New Roman"/>
        </w:rPr>
        <w:t xml:space="preserve"> </w:t>
      </w:r>
      <w:r w:rsidRPr="00EC4E0D">
        <w:rPr>
          <w:rFonts w:ascii="Times New Roman" w:hAnsi="Times New Roman"/>
        </w:rPr>
        <w:t>реквізитів</w:t>
      </w:r>
      <w:r>
        <w:rPr>
          <w:rFonts w:ascii="Times New Roman" w:hAnsi="Times New Roman"/>
        </w:rPr>
        <w:t xml:space="preserve"> </w:t>
      </w:r>
      <w:r w:rsidRPr="00EC4E0D">
        <w:rPr>
          <w:rFonts w:ascii="Times New Roman" w:hAnsi="Times New Roman"/>
        </w:rPr>
        <w:t>довідки</w:t>
      </w:r>
      <w:r>
        <w:rPr>
          <w:rFonts w:ascii="Times New Roman" w:hAnsi="Times New Roman"/>
        </w:rPr>
        <w:t xml:space="preserve"> </w:t>
      </w:r>
      <w:r w:rsidRPr="00EC4E0D">
        <w:rPr>
          <w:rFonts w:ascii="Times New Roman" w:hAnsi="Times New Roman"/>
        </w:rPr>
        <w:t>про</w:t>
      </w:r>
      <w:r>
        <w:rPr>
          <w:rFonts w:ascii="Times New Roman" w:hAnsi="Times New Roman"/>
        </w:rPr>
        <w:t xml:space="preserve"> </w:t>
      </w:r>
      <w:r w:rsidRPr="00EC4E0D">
        <w:rPr>
          <w:rFonts w:ascii="Times New Roman" w:hAnsi="Times New Roman"/>
        </w:rPr>
        <w:t>обліковий</w:t>
      </w:r>
      <w:r>
        <w:rPr>
          <w:rFonts w:ascii="Times New Roman" w:hAnsi="Times New Roman"/>
        </w:rPr>
        <w:t xml:space="preserve"> </w:t>
      </w:r>
      <w:r w:rsidRPr="00EC4E0D">
        <w:rPr>
          <w:rFonts w:ascii="Times New Roman" w:hAnsi="Times New Roman"/>
        </w:rPr>
        <w:t>ідентифікатор</w:t>
      </w:r>
      <w:r w:rsidRPr="00B7755A">
        <w:rPr>
          <w:rFonts w:ascii="Times New Roman" w:hAnsi="Times New Roman"/>
          <w:lang w:val="ru-RU"/>
        </w:rPr>
        <w:t>:</w:t>
      </w:r>
    </w:p>
    <w:p w:rsidR="00671084" w:rsidRDefault="00671084" w:rsidP="00671084">
      <w:pPr>
        <w:spacing w:after="0" w:line="240" w:lineRule="auto"/>
        <w:ind w:left="567"/>
        <w:rPr>
          <w:rFonts w:ascii="Times New Roman" w:hAnsi="Times New Roman"/>
        </w:rPr>
      </w:pPr>
      <w:r>
        <w:rPr>
          <w:rFonts w:ascii="Times New Roman" w:hAnsi="Times New Roman"/>
        </w:rPr>
        <w:t>реквізити довідки про обліковий ідентифікатор заповнюються на підставі відомостей форми обліку № 1-ФМ, що зазначена у листі-зверненні</w:t>
      </w:r>
    </w:p>
    <w:p w:rsidR="00671084" w:rsidRPr="00B7755A" w:rsidRDefault="00671084" w:rsidP="00671084">
      <w:pPr>
        <w:spacing w:after="0" w:line="240" w:lineRule="auto"/>
        <w:rPr>
          <w:rFonts w:ascii="Times New Roman" w:hAnsi="Times New Roman"/>
        </w:rPr>
      </w:pPr>
      <w:r>
        <w:rPr>
          <w:rFonts w:ascii="Times New Roman" w:hAnsi="Times New Roman"/>
        </w:rPr>
        <w:t xml:space="preserve"> </w:t>
      </w:r>
    </w:p>
    <w:tbl>
      <w:tblPr>
        <w:tblW w:w="10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10"/>
        <w:gridCol w:w="6629"/>
      </w:tblGrid>
      <w:tr w:rsidR="00671084" w:rsidRPr="008E6AC9" w:rsidTr="00BF45D7">
        <w:tc>
          <w:tcPr>
            <w:tcW w:w="3510" w:type="dxa"/>
          </w:tcPr>
          <w:p w:rsidR="00671084" w:rsidRPr="008E6AC9" w:rsidRDefault="00671084" w:rsidP="00BF45D7">
            <w:pPr>
              <w:pStyle w:val="a6"/>
              <w:spacing w:before="0" w:beforeAutospacing="0" w:after="0" w:afterAutospacing="0"/>
              <w:jc w:val="center"/>
              <w:rPr>
                <w:b/>
                <w:bCs/>
                <w:color w:val="000000"/>
                <w:sz w:val="28"/>
                <w:szCs w:val="28"/>
              </w:rPr>
            </w:pPr>
            <w:proofErr w:type="spellStart"/>
            <w:r w:rsidRPr="008E6AC9">
              <w:rPr>
                <w:b/>
                <w:bCs/>
                <w:color w:val="000000"/>
                <w:sz w:val="28"/>
                <w:szCs w:val="28"/>
              </w:rPr>
              <w:t>Назва</w:t>
            </w:r>
            <w:proofErr w:type="spellEnd"/>
            <w:r>
              <w:rPr>
                <w:b/>
                <w:bCs/>
                <w:color w:val="000000"/>
                <w:sz w:val="28"/>
                <w:szCs w:val="28"/>
              </w:rPr>
              <w:t xml:space="preserve"> </w:t>
            </w:r>
            <w:proofErr w:type="spellStart"/>
            <w:r w:rsidRPr="008E6AC9">
              <w:rPr>
                <w:b/>
                <w:bCs/>
                <w:color w:val="000000"/>
                <w:sz w:val="28"/>
                <w:szCs w:val="28"/>
              </w:rPr>
              <w:t>реквізиту</w:t>
            </w:r>
            <w:proofErr w:type="spellEnd"/>
          </w:p>
        </w:tc>
        <w:tc>
          <w:tcPr>
            <w:tcW w:w="6629" w:type="dxa"/>
          </w:tcPr>
          <w:p w:rsidR="00671084" w:rsidRPr="008E6AC9" w:rsidRDefault="00671084" w:rsidP="00BF45D7">
            <w:pPr>
              <w:pStyle w:val="a6"/>
              <w:spacing w:before="0" w:beforeAutospacing="0" w:after="0" w:afterAutospacing="0"/>
              <w:jc w:val="center"/>
              <w:rPr>
                <w:b/>
                <w:bCs/>
                <w:color w:val="000000"/>
                <w:sz w:val="28"/>
                <w:szCs w:val="28"/>
              </w:rPr>
            </w:pPr>
            <w:proofErr w:type="spellStart"/>
            <w:r w:rsidRPr="008E6AC9">
              <w:rPr>
                <w:b/>
                <w:bCs/>
                <w:color w:val="000000"/>
                <w:sz w:val="28"/>
                <w:szCs w:val="28"/>
              </w:rPr>
              <w:t>Вимоги</w:t>
            </w:r>
            <w:proofErr w:type="spellEnd"/>
            <w:r>
              <w:rPr>
                <w:b/>
                <w:bCs/>
                <w:color w:val="000000"/>
                <w:sz w:val="28"/>
                <w:szCs w:val="28"/>
              </w:rPr>
              <w:t xml:space="preserve"> </w:t>
            </w:r>
            <w:r w:rsidRPr="008E6AC9">
              <w:rPr>
                <w:b/>
                <w:bCs/>
                <w:color w:val="000000"/>
                <w:sz w:val="28"/>
                <w:szCs w:val="28"/>
              </w:rPr>
              <w:t>до</w:t>
            </w:r>
            <w:r>
              <w:rPr>
                <w:b/>
                <w:bCs/>
                <w:color w:val="000000"/>
                <w:sz w:val="28"/>
                <w:szCs w:val="28"/>
              </w:rPr>
              <w:t xml:space="preserve"> </w:t>
            </w:r>
            <w:proofErr w:type="spellStart"/>
            <w:r w:rsidRPr="008E6AC9">
              <w:rPr>
                <w:b/>
                <w:bCs/>
                <w:color w:val="000000"/>
                <w:sz w:val="28"/>
                <w:szCs w:val="28"/>
              </w:rPr>
              <w:t>заповнення</w:t>
            </w:r>
            <w:proofErr w:type="spellEnd"/>
          </w:p>
        </w:tc>
      </w:tr>
      <w:tr w:rsidR="00671084" w:rsidRPr="008E6AC9" w:rsidTr="00BF45D7">
        <w:tc>
          <w:tcPr>
            <w:tcW w:w="3510" w:type="dxa"/>
          </w:tcPr>
          <w:p w:rsidR="00671084" w:rsidRPr="008E6AC9" w:rsidRDefault="00671084" w:rsidP="00BF45D7">
            <w:pPr>
              <w:pStyle w:val="a6"/>
              <w:spacing w:before="0" w:beforeAutospacing="0" w:after="0" w:afterAutospacing="0"/>
              <w:rPr>
                <w:bCs/>
                <w:color w:val="000000"/>
              </w:rPr>
            </w:pPr>
            <w:proofErr w:type="spellStart"/>
            <w:r w:rsidRPr="00224505">
              <w:t>Назва</w:t>
            </w:r>
            <w:proofErr w:type="spellEnd"/>
            <w:r>
              <w:rPr>
                <w:bCs/>
                <w:color w:val="000000"/>
              </w:rPr>
              <w:t xml:space="preserve"> </w:t>
            </w:r>
            <w:proofErr w:type="spellStart"/>
            <w:r w:rsidRPr="008E6AC9">
              <w:rPr>
                <w:bCs/>
                <w:color w:val="000000"/>
              </w:rPr>
              <w:t>суб’єкта</w:t>
            </w:r>
            <w:proofErr w:type="spellEnd"/>
            <w:r>
              <w:t xml:space="preserve"> </w:t>
            </w:r>
            <w:r w:rsidRPr="00224505">
              <w:t>(</w:t>
            </w:r>
            <w:proofErr w:type="spellStart"/>
            <w:r w:rsidRPr="00224505">
              <w:t>найменування</w:t>
            </w:r>
            <w:proofErr w:type="spellEnd"/>
            <w:r>
              <w:t xml:space="preserve"> </w:t>
            </w:r>
            <w:proofErr w:type="spellStart"/>
            <w:r w:rsidRPr="00224505">
              <w:t>або</w:t>
            </w:r>
            <w:proofErr w:type="spellEnd"/>
            <w:r>
              <w:t xml:space="preserve"> </w:t>
            </w:r>
            <w:proofErr w:type="spellStart"/>
            <w:r w:rsidRPr="00224505">
              <w:t>прізвище</w:t>
            </w:r>
            <w:proofErr w:type="spellEnd"/>
            <w:r w:rsidRPr="00224505">
              <w:t>,</w:t>
            </w:r>
            <w:r>
              <w:t xml:space="preserve"> </w:t>
            </w:r>
            <w:proofErr w:type="spellStart"/>
            <w:r w:rsidRPr="00224505">
              <w:t>ім’я</w:t>
            </w:r>
            <w:proofErr w:type="spellEnd"/>
            <w:r>
              <w:t xml:space="preserve">, </w:t>
            </w:r>
            <w:r w:rsidRPr="00224505">
              <w:t>по</w:t>
            </w:r>
            <w:r>
              <w:t xml:space="preserve"> </w:t>
            </w:r>
            <w:proofErr w:type="spellStart"/>
            <w:r w:rsidRPr="00224505">
              <w:t>батькові</w:t>
            </w:r>
            <w:proofErr w:type="spellEnd"/>
            <w:r w:rsidRPr="00224505">
              <w:t>)</w:t>
            </w:r>
          </w:p>
        </w:tc>
        <w:tc>
          <w:tcPr>
            <w:tcW w:w="6629" w:type="dxa"/>
          </w:tcPr>
          <w:p w:rsidR="00671084" w:rsidRPr="008E6AC9" w:rsidRDefault="00671084" w:rsidP="00BF45D7">
            <w:pPr>
              <w:pStyle w:val="a6"/>
              <w:spacing w:before="0" w:beforeAutospacing="0" w:after="0" w:afterAutospacing="0"/>
              <w:jc w:val="both"/>
              <w:rPr>
                <w:bCs/>
                <w:color w:val="000000"/>
              </w:rPr>
            </w:pPr>
            <w:proofErr w:type="spellStart"/>
            <w:r w:rsidRPr="008E6AC9">
              <w:rPr>
                <w:bCs/>
                <w:color w:val="000000"/>
              </w:rPr>
              <w:t>Повна</w:t>
            </w:r>
            <w:proofErr w:type="spellEnd"/>
            <w:r>
              <w:rPr>
                <w:bCs/>
                <w:color w:val="000000"/>
              </w:rPr>
              <w:t xml:space="preserve"> </w:t>
            </w:r>
            <w:proofErr w:type="spellStart"/>
            <w:r w:rsidRPr="008E6AC9">
              <w:rPr>
                <w:bCs/>
                <w:color w:val="000000"/>
              </w:rPr>
              <w:t>назва</w:t>
            </w:r>
            <w:proofErr w:type="spellEnd"/>
            <w:r>
              <w:rPr>
                <w:bCs/>
                <w:color w:val="000000"/>
              </w:rPr>
              <w:t xml:space="preserve"> </w:t>
            </w:r>
            <w:r w:rsidRPr="008E6AC9">
              <w:rPr>
                <w:bCs/>
                <w:color w:val="000000"/>
              </w:rPr>
              <w:t>взятого</w:t>
            </w:r>
            <w:r>
              <w:rPr>
                <w:bCs/>
                <w:color w:val="000000"/>
              </w:rPr>
              <w:t xml:space="preserve"> </w:t>
            </w:r>
            <w:r w:rsidRPr="008E6AC9">
              <w:rPr>
                <w:bCs/>
                <w:color w:val="000000"/>
              </w:rPr>
              <w:t>на</w:t>
            </w:r>
            <w:r>
              <w:rPr>
                <w:bCs/>
                <w:color w:val="000000"/>
              </w:rPr>
              <w:t xml:space="preserve"> </w:t>
            </w:r>
            <w:proofErr w:type="spellStart"/>
            <w:r w:rsidRPr="008E6AC9">
              <w:rPr>
                <w:bCs/>
                <w:color w:val="000000"/>
              </w:rPr>
              <w:t>облік</w:t>
            </w:r>
            <w:proofErr w:type="spellEnd"/>
            <w:r>
              <w:rPr>
                <w:bCs/>
                <w:color w:val="000000"/>
              </w:rPr>
              <w:t xml:space="preserve"> </w:t>
            </w:r>
            <w:proofErr w:type="spellStart"/>
            <w:r w:rsidRPr="008E6AC9">
              <w:rPr>
                <w:bCs/>
                <w:color w:val="000000"/>
              </w:rPr>
              <w:t>Держфінмоніторингом</w:t>
            </w:r>
            <w:proofErr w:type="spellEnd"/>
            <w:r>
              <w:rPr>
                <w:bCs/>
                <w:color w:val="000000"/>
              </w:rPr>
              <w:t xml:space="preserve"> </w:t>
            </w:r>
            <w:proofErr w:type="spellStart"/>
            <w:r w:rsidRPr="008E6AC9">
              <w:rPr>
                <w:bCs/>
                <w:color w:val="000000"/>
              </w:rPr>
              <w:t>суб’єкта</w:t>
            </w:r>
            <w:proofErr w:type="spellEnd"/>
            <w:r>
              <w:rPr>
                <w:bCs/>
                <w:color w:val="000000"/>
              </w:rPr>
              <w:t xml:space="preserve"> </w:t>
            </w:r>
            <w:proofErr w:type="spellStart"/>
            <w:r w:rsidRPr="008E6AC9">
              <w:rPr>
                <w:bCs/>
                <w:color w:val="000000"/>
              </w:rPr>
              <w:t>первинного</w:t>
            </w:r>
            <w:proofErr w:type="spellEnd"/>
            <w:r>
              <w:rPr>
                <w:bCs/>
                <w:color w:val="000000"/>
              </w:rPr>
              <w:t xml:space="preserve"> </w:t>
            </w:r>
            <w:proofErr w:type="spellStart"/>
            <w:r w:rsidRPr="008E6AC9">
              <w:rPr>
                <w:bCs/>
                <w:color w:val="000000"/>
              </w:rPr>
              <w:t>фінансового</w:t>
            </w:r>
            <w:proofErr w:type="spellEnd"/>
            <w:r>
              <w:rPr>
                <w:bCs/>
                <w:color w:val="000000"/>
              </w:rPr>
              <w:t xml:space="preserve"> </w:t>
            </w:r>
            <w:proofErr w:type="spellStart"/>
            <w:r w:rsidRPr="008E6AC9">
              <w:rPr>
                <w:bCs/>
                <w:color w:val="000000"/>
              </w:rPr>
              <w:t>моніторингу</w:t>
            </w:r>
            <w:proofErr w:type="spellEnd"/>
            <w:r>
              <w:rPr>
                <w:bCs/>
                <w:color w:val="000000"/>
              </w:rPr>
              <w:t xml:space="preserve"> </w:t>
            </w:r>
            <w:proofErr w:type="spellStart"/>
            <w:r w:rsidRPr="008E6AC9">
              <w:rPr>
                <w:bCs/>
                <w:color w:val="000000"/>
              </w:rPr>
              <w:t>чи</w:t>
            </w:r>
            <w:proofErr w:type="spellEnd"/>
            <w:r>
              <w:rPr>
                <w:bCs/>
                <w:color w:val="000000"/>
              </w:rPr>
              <w:t xml:space="preserve"> </w:t>
            </w:r>
            <w:proofErr w:type="spellStart"/>
            <w:r w:rsidRPr="008E6AC9">
              <w:rPr>
                <w:bCs/>
                <w:color w:val="000000"/>
              </w:rPr>
              <w:t>відокремленого</w:t>
            </w:r>
            <w:proofErr w:type="spellEnd"/>
            <w:r>
              <w:rPr>
                <w:bCs/>
                <w:color w:val="000000"/>
              </w:rPr>
              <w:t xml:space="preserve"> </w:t>
            </w:r>
            <w:proofErr w:type="spellStart"/>
            <w:r w:rsidRPr="008E6AC9">
              <w:rPr>
                <w:bCs/>
                <w:color w:val="000000"/>
              </w:rPr>
              <w:t>підрозділу</w:t>
            </w:r>
            <w:proofErr w:type="spellEnd"/>
          </w:p>
        </w:tc>
      </w:tr>
      <w:tr w:rsidR="00671084" w:rsidRPr="008E6AC9" w:rsidTr="00BF45D7">
        <w:tc>
          <w:tcPr>
            <w:tcW w:w="3510" w:type="dxa"/>
          </w:tcPr>
          <w:p w:rsidR="00671084" w:rsidRPr="008E6AC9" w:rsidRDefault="00671084" w:rsidP="00BF45D7">
            <w:pPr>
              <w:pStyle w:val="a6"/>
              <w:spacing w:before="0" w:beforeAutospacing="0" w:after="0" w:afterAutospacing="0"/>
              <w:rPr>
                <w:bCs/>
                <w:color w:val="000000"/>
              </w:rPr>
            </w:pPr>
            <w:proofErr w:type="spellStart"/>
            <w:r w:rsidRPr="008E6AC9">
              <w:rPr>
                <w:bCs/>
                <w:color w:val="000000"/>
              </w:rPr>
              <w:t>Інформація</w:t>
            </w:r>
            <w:proofErr w:type="spellEnd"/>
            <w:r>
              <w:rPr>
                <w:bCs/>
                <w:color w:val="000000"/>
              </w:rPr>
              <w:t xml:space="preserve"> </w:t>
            </w:r>
            <w:r w:rsidRPr="008E6AC9">
              <w:rPr>
                <w:bCs/>
                <w:color w:val="000000"/>
              </w:rPr>
              <w:t>про</w:t>
            </w:r>
            <w:r>
              <w:rPr>
                <w:bCs/>
                <w:color w:val="000000"/>
              </w:rPr>
              <w:t xml:space="preserve"> </w:t>
            </w:r>
            <w:proofErr w:type="spellStart"/>
            <w:r w:rsidRPr="008E6AC9">
              <w:rPr>
                <w:bCs/>
                <w:color w:val="000000"/>
              </w:rPr>
              <w:t>реєстрацію</w:t>
            </w:r>
            <w:proofErr w:type="spellEnd"/>
          </w:p>
          <w:p w:rsidR="00671084" w:rsidRPr="008E6AC9" w:rsidRDefault="00671084" w:rsidP="00BF45D7">
            <w:pPr>
              <w:pStyle w:val="a6"/>
              <w:spacing w:before="0" w:beforeAutospacing="0" w:after="0" w:afterAutospacing="0"/>
              <w:rPr>
                <w:bCs/>
                <w:color w:val="000000"/>
              </w:rPr>
            </w:pPr>
          </w:p>
        </w:tc>
        <w:tc>
          <w:tcPr>
            <w:tcW w:w="6629" w:type="dxa"/>
          </w:tcPr>
          <w:p w:rsidR="00671084" w:rsidRPr="008E6AC9" w:rsidRDefault="00671084" w:rsidP="00BF45D7">
            <w:pPr>
              <w:pStyle w:val="a6"/>
              <w:spacing w:before="0" w:beforeAutospacing="0" w:after="0" w:afterAutospacing="0"/>
              <w:jc w:val="both"/>
              <w:rPr>
                <w:bCs/>
                <w:color w:val="000000"/>
              </w:rPr>
            </w:pPr>
            <w:proofErr w:type="spellStart"/>
            <w:r w:rsidRPr="008E6AC9">
              <w:rPr>
                <w:bCs/>
                <w:color w:val="000000"/>
              </w:rPr>
              <w:t>Зазначаються</w:t>
            </w:r>
            <w:proofErr w:type="spellEnd"/>
            <w:r w:rsidRPr="008E6AC9">
              <w:rPr>
                <w:bCs/>
                <w:color w:val="000000"/>
              </w:rPr>
              <w:t>:</w:t>
            </w:r>
          </w:p>
          <w:p w:rsidR="00671084" w:rsidRPr="008E6AC9" w:rsidRDefault="00671084" w:rsidP="00BF45D7">
            <w:pPr>
              <w:pStyle w:val="a6"/>
              <w:tabs>
                <w:tab w:val="left" w:pos="304"/>
              </w:tabs>
              <w:spacing w:before="0" w:beforeAutospacing="0" w:after="0" w:afterAutospacing="0"/>
              <w:ind w:firstLine="318"/>
              <w:jc w:val="both"/>
              <w:rPr>
                <w:bCs/>
                <w:color w:val="000000"/>
              </w:rPr>
            </w:pPr>
            <w:r w:rsidRPr="008E6AC9">
              <w:rPr>
                <w:bCs/>
                <w:color w:val="000000"/>
              </w:rPr>
              <w:t>для</w:t>
            </w:r>
            <w:r>
              <w:rPr>
                <w:bCs/>
                <w:color w:val="000000"/>
              </w:rPr>
              <w:t xml:space="preserve"> </w:t>
            </w:r>
            <w:proofErr w:type="spellStart"/>
            <w:r w:rsidRPr="008E6AC9">
              <w:rPr>
                <w:bCs/>
                <w:color w:val="000000"/>
              </w:rPr>
              <w:t>юридичних</w:t>
            </w:r>
            <w:proofErr w:type="spellEnd"/>
            <w:r>
              <w:rPr>
                <w:bCs/>
                <w:color w:val="000000"/>
              </w:rPr>
              <w:t xml:space="preserve"> </w:t>
            </w:r>
            <w:proofErr w:type="spellStart"/>
            <w:r w:rsidRPr="008E6AC9">
              <w:rPr>
                <w:bCs/>
                <w:color w:val="000000"/>
              </w:rPr>
              <w:t>осіб</w:t>
            </w:r>
            <w:proofErr w:type="spellEnd"/>
            <w:r>
              <w:rPr>
                <w:bCs/>
                <w:color w:val="000000"/>
              </w:rPr>
              <w:t xml:space="preserve"> </w:t>
            </w:r>
            <w:r w:rsidRPr="008E6AC9">
              <w:rPr>
                <w:bCs/>
              </w:rPr>
              <w:t>–</w:t>
            </w:r>
            <w:r>
              <w:rPr>
                <w:bCs/>
              </w:rPr>
              <w:t xml:space="preserve"> </w:t>
            </w:r>
            <w:r w:rsidRPr="008E6AC9">
              <w:rPr>
                <w:bCs/>
                <w:color w:val="000000"/>
              </w:rPr>
              <w:t>код</w:t>
            </w:r>
            <w:r>
              <w:rPr>
                <w:bCs/>
                <w:color w:val="000000"/>
              </w:rPr>
              <w:t xml:space="preserve"> </w:t>
            </w:r>
            <w:proofErr w:type="spellStart"/>
            <w:r w:rsidRPr="008E6AC9">
              <w:rPr>
                <w:bCs/>
                <w:color w:val="000000"/>
              </w:rPr>
              <w:t>суб’єкта</w:t>
            </w:r>
            <w:proofErr w:type="spellEnd"/>
            <w:r>
              <w:rPr>
                <w:bCs/>
                <w:color w:val="000000"/>
              </w:rPr>
              <w:t xml:space="preserve"> </w:t>
            </w:r>
            <w:r w:rsidRPr="008E6AC9">
              <w:rPr>
                <w:bCs/>
                <w:color w:val="000000"/>
              </w:rPr>
              <w:t>за</w:t>
            </w:r>
            <w:r>
              <w:rPr>
                <w:bCs/>
                <w:color w:val="000000"/>
              </w:rPr>
              <w:t xml:space="preserve"> </w:t>
            </w:r>
            <w:r w:rsidRPr="008E6AC9">
              <w:rPr>
                <w:bCs/>
                <w:color w:val="000000"/>
              </w:rPr>
              <w:t>ЄДРПОУ;</w:t>
            </w:r>
            <w:r>
              <w:rPr>
                <w:bCs/>
                <w:color w:val="000000"/>
              </w:rPr>
              <w:t xml:space="preserve"> </w:t>
            </w:r>
          </w:p>
          <w:p w:rsidR="00671084" w:rsidRPr="008E6AC9" w:rsidRDefault="00671084" w:rsidP="00BF45D7">
            <w:pPr>
              <w:pStyle w:val="a6"/>
              <w:tabs>
                <w:tab w:val="left" w:pos="176"/>
              </w:tabs>
              <w:spacing w:before="0" w:beforeAutospacing="0" w:after="0" w:afterAutospacing="0"/>
              <w:ind w:firstLine="318"/>
              <w:jc w:val="both"/>
              <w:rPr>
                <w:color w:val="000000"/>
              </w:rPr>
            </w:pPr>
            <w:r w:rsidRPr="008E6AC9">
              <w:rPr>
                <w:bCs/>
                <w:color w:val="000000"/>
              </w:rPr>
              <w:t>для</w:t>
            </w:r>
            <w:r>
              <w:rPr>
                <w:bCs/>
                <w:color w:val="000000"/>
              </w:rPr>
              <w:t xml:space="preserve"> </w:t>
            </w:r>
            <w:proofErr w:type="spellStart"/>
            <w:r w:rsidRPr="008E6AC9">
              <w:rPr>
                <w:bCs/>
                <w:color w:val="000000"/>
              </w:rPr>
              <w:t>фізичних</w:t>
            </w:r>
            <w:proofErr w:type="spellEnd"/>
            <w:r>
              <w:rPr>
                <w:bCs/>
                <w:color w:val="000000"/>
              </w:rPr>
              <w:t xml:space="preserve"> </w:t>
            </w:r>
            <w:proofErr w:type="spellStart"/>
            <w:r w:rsidRPr="008E6AC9">
              <w:rPr>
                <w:bCs/>
                <w:color w:val="000000"/>
              </w:rPr>
              <w:t>осіб</w:t>
            </w:r>
            <w:proofErr w:type="spellEnd"/>
            <w:r w:rsidRPr="008E6AC9">
              <w:rPr>
                <w:bCs/>
                <w:color w:val="000000"/>
              </w:rPr>
              <w:t>,</w:t>
            </w:r>
            <w:r>
              <w:rPr>
                <w:bCs/>
                <w:color w:val="000000"/>
              </w:rPr>
              <w:t xml:space="preserve"> </w:t>
            </w:r>
            <w:proofErr w:type="spellStart"/>
            <w:r w:rsidRPr="008E6AC9">
              <w:rPr>
                <w:bCs/>
                <w:color w:val="000000"/>
              </w:rPr>
              <w:t>які</w:t>
            </w:r>
            <w:proofErr w:type="spellEnd"/>
            <w:r>
              <w:rPr>
                <w:bCs/>
                <w:color w:val="000000"/>
              </w:rPr>
              <w:t xml:space="preserve"> </w:t>
            </w:r>
            <w:r w:rsidRPr="008E6AC9">
              <w:rPr>
                <w:bCs/>
                <w:color w:val="000000"/>
              </w:rPr>
              <w:t>в</w:t>
            </w:r>
            <w:r>
              <w:rPr>
                <w:bCs/>
                <w:color w:val="000000"/>
              </w:rPr>
              <w:t xml:space="preserve"> </w:t>
            </w:r>
            <w:proofErr w:type="spellStart"/>
            <w:r w:rsidRPr="008E6AC9">
              <w:rPr>
                <w:bCs/>
                <w:color w:val="000000"/>
              </w:rPr>
              <w:t>установленому</w:t>
            </w:r>
            <w:proofErr w:type="spellEnd"/>
            <w:r>
              <w:rPr>
                <w:bCs/>
                <w:color w:val="000000"/>
              </w:rPr>
              <w:t xml:space="preserve"> </w:t>
            </w:r>
            <w:r w:rsidRPr="008E6AC9">
              <w:rPr>
                <w:bCs/>
                <w:color w:val="000000"/>
              </w:rPr>
              <w:t>законом</w:t>
            </w:r>
            <w:r>
              <w:rPr>
                <w:bCs/>
                <w:color w:val="000000"/>
              </w:rPr>
              <w:t xml:space="preserve"> </w:t>
            </w:r>
            <w:r w:rsidRPr="008E6AC9">
              <w:rPr>
                <w:bCs/>
                <w:color w:val="000000"/>
              </w:rPr>
              <w:t>порядку</w:t>
            </w:r>
            <w:r>
              <w:rPr>
                <w:bCs/>
                <w:color w:val="000000"/>
              </w:rPr>
              <w:t xml:space="preserve"> </w:t>
            </w:r>
            <w:r w:rsidRPr="008E6AC9">
              <w:rPr>
                <w:bCs/>
                <w:color w:val="000000"/>
              </w:rPr>
              <w:t>через</w:t>
            </w:r>
            <w:r>
              <w:rPr>
                <w:bCs/>
                <w:color w:val="000000"/>
              </w:rPr>
              <w:t xml:space="preserve"> </w:t>
            </w:r>
            <w:proofErr w:type="spellStart"/>
            <w:r w:rsidRPr="008E6AC9">
              <w:rPr>
                <w:bCs/>
                <w:color w:val="000000"/>
              </w:rPr>
              <w:t>свої</w:t>
            </w:r>
            <w:proofErr w:type="spellEnd"/>
            <w:r>
              <w:rPr>
                <w:bCs/>
                <w:color w:val="000000"/>
              </w:rPr>
              <w:t xml:space="preserve"> </w:t>
            </w:r>
            <w:proofErr w:type="spellStart"/>
            <w:r w:rsidRPr="008E6AC9">
              <w:rPr>
                <w:bCs/>
                <w:color w:val="000000"/>
              </w:rPr>
              <w:t>релігійні</w:t>
            </w:r>
            <w:proofErr w:type="spellEnd"/>
            <w:r>
              <w:rPr>
                <w:bCs/>
                <w:color w:val="000000"/>
              </w:rPr>
              <w:t xml:space="preserve"> </w:t>
            </w:r>
            <w:proofErr w:type="spellStart"/>
            <w:r w:rsidRPr="008E6AC9">
              <w:rPr>
                <w:bCs/>
                <w:color w:val="000000"/>
              </w:rPr>
              <w:t>переконання</w:t>
            </w:r>
            <w:proofErr w:type="spellEnd"/>
            <w:r>
              <w:rPr>
                <w:bCs/>
                <w:color w:val="000000"/>
              </w:rPr>
              <w:t xml:space="preserve"> </w:t>
            </w:r>
            <w:proofErr w:type="spellStart"/>
            <w:r w:rsidRPr="008E6AC9">
              <w:rPr>
                <w:bCs/>
                <w:color w:val="000000"/>
              </w:rPr>
              <w:t>відмовились</w:t>
            </w:r>
            <w:proofErr w:type="spellEnd"/>
            <w:r>
              <w:rPr>
                <w:bCs/>
                <w:color w:val="000000"/>
              </w:rPr>
              <w:t xml:space="preserve"> </w:t>
            </w:r>
            <w:r w:rsidRPr="008E6AC9">
              <w:rPr>
                <w:bCs/>
                <w:color w:val="000000"/>
              </w:rPr>
              <w:t>від</w:t>
            </w:r>
            <w:r>
              <w:rPr>
                <w:bCs/>
                <w:color w:val="000000"/>
              </w:rPr>
              <w:t xml:space="preserve"> </w:t>
            </w:r>
            <w:proofErr w:type="spellStart"/>
            <w:r w:rsidRPr="008E6AC9">
              <w:rPr>
                <w:bCs/>
                <w:color w:val="000000"/>
              </w:rPr>
              <w:t>прийняття</w:t>
            </w:r>
            <w:proofErr w:type="spellEnd"/>
            <w:r>
              <w:rPr>
                <w:bCs/>
                <w:color w:val="000000"/>
              </w:rPr>
              <w:t xml:space="preserve"> </w:t>
            </w:r>
            <w:proofErr w:type="spellStart"/>
            <w:r w:rsidRPr="008E6AC9">
              <w:rPr>
                <w:bCs/>
                <w:color w:val="000000"/>
              </w:rPr>
              <w:t>реєстраційного</w:t>
            </w:r>
            <w:proofErr w:type="spellEnd"/>
            <w:r>
              <w:rPr>
                <w:bCs/>
                <w:color w:val="000000"/>
              </w:rPr>
              <w:t xml:space="preserve"> </w:t>
            </w:r>
            <w:r w:rsidRPr="008E6AC9">
              <w:rPr>
                <w:bCs/>
                <w:color w:val="000000"/>
              </w:rPr>
              <w:t>номера</w:t>
            </w:r>
            <w:r>
              <w:rPr>
                <w:bCs/>
                <w:color w:val="000000"/>
              </w:rPr>
              <w:t xml:space="preserve"> </w:t>
            </w:r>
            <w:proofErr w:type="spellStart"/>
            <w:r w:rsidRPr="008E6AC9">
              <w:rPr>
                <w:bCs/>
                <w:color w:val="000000"/>
              </w:rPr>
              <w:t>облікової</w:t>
            </w:r>
            <w:proofErr w:type="spellEnd"/>
            <w:r>
              <w:rPr>
                <w:bCs/>
                <w:color w:val="000000"/>
              </w:rPr>
              <w:t xml:space="preserve"> </w:t>
            </w:r>
            <w:proofErr w:type="spellStart"/>
            <w:r w:rsidRPr="008E6AC9">
              <w:rPr>
                <w:bCs/>
                <w:color w:val="000000"/>
              </w:rPr>
              <w:t>картки</w:t>
            </w:r>
            <w:proofErr w:type="spellEnd"/>
            <w:r>
              <w:rPr>
                <w:bCs/>
                <w:color w:val="000000"/>
              </w:rPr>
              <w:t xml:space="preserve"> </w:t>
            </w:r>
            <w:proofErr w:type="spellStart"/>
            <w:r w:rsidRPr="008E6AC9">
              <w:rPr>
                <w:bCs/>
                <w:color w:val="000000"/>
              </w:rPr>
              <w:t>платника</w:t>
            </w:r>
            <w:proofErr w:type="spellEnd"/>
            <w:r>
              <w:rPr>
                <w:bCs/>
                <w:color w:val="000000"/>
              </w:rPr>
              <w:t xml:space="preserve"> </w:t>
            </w:r>
            <w:proofErr w:type="spellStart"/>
            <w:r w:rsidRPr="008E6AC9">
              <w:rPr>
                <w:bCs/>
                <w:color w:val="000000"/>
              </w:rPr>
              <w:t>податків</w:t>
            </w:r>
            <w:proofErr w:type="spellEnd"/>
            <w:r>
              <w:t xml:space="preserve"> </w:t>
            </w:r>
            <w:r w:rsidRPr="00C8536E">
              <w:t>та</w:t>
            </w:r>
            <w:r>
              <w:t xml:space="preserve"> </w:t>
            </w:r>
            <w:proofErr w:type="spellStart"/>
            <w:r w:rsidRPr="00C8536E">
              <w:t>повідомили</w:t>
            </w:r>
            <w:proofErr w:type="spellEnd"/>
            <w:r>
              <w:t xml:space="preserve"> </w:t>
            </w:r>
            <w:r w:rsidRPr="00C8536E">
              <w:t>про</w:t>
            </w:r>
            <w:r>
              <w:t xml:space="preserve"> </w:t>
            </w:r>
            <w:proofErr w:type="spellStart"/>
            <w:r w:rsidRPr="00C8536E">
              <w:t>це</w:t>
            </w:r>
            <w:proofErr w:type="spellEnd"/>
            <w:r>
              <w:t xml:space="preserve"> </w:t>
            </w:r>
            <w:proofErr w:type="spellStart"/>
            <w:r w:rsidRPr="00C8536E">
              <w:t>відповідний</w:t>
            </w:r>
            <w:proofErr w:type="spellEnd"/>
            <w:r>
              <w:t xml:space="preserve"> </w:t>
            </w:r>
            <w:proofErr w:type="spellStart"/>
            <w:r w:rsidRPr="00C8536E">
              <w:t>контролюючий</w:t>
            </w:r>
            <w:proofErr w:type="spellEnd"/>
            <w:r>
              <w:t xml:space="preserve"> </w:t>
            </w:r>
            <w:r w:rsidRPr="00C8536E">
              <w:t>орган</w:t>
            </w:r>
            <w:r>
              <w:t xml:space="preserve"> </w:t>
            </w:r>
            <w:r w:rsidRPr="00CB3FE1">
              <w:t>і</w:t>
            </w:r>
            <w:r>
              <w:t xml:space="preserve"> </w:t>
            </w:r>
            <w:proofErr w:type="spellStart"/>
            <w:r w:rsidRPr="00CB3FE1">
              <w:t>мають</w:t>
            </w:r>
            <w:proofErr w:type="spellEnd"/>
            <w:r>
              <w:t xml:space="preserve"> </w:t>
            </w:r>
            <w:proofErr w:type="spellStart"/>
            <w:r w:rsidRPr="00CB3FE1">
              <w:t>відмітку</w:t>
            </w:r>
            <w:proofErr w:type="spellEnd"/>
            <w:r>
              <w:t xml:space="preserve"> </w:t>
            </w:r>
            <w:r w:rsidRPr="00CB3FE1">
              <w:t>у</w:t>
            </w:r>
            <w:r>
              <w:t xml:space="preserve"> </w:t>
            </w:r>
            <w:proofErr w:type="spellStart"/>
            <w:r w:rsidRPr="00CB3FE1">
              <w:t>паспорті</w:t>
            </w:r>
            <w:proofErr w:type="spellEnd"/>
            <w:r>
              <w:rPr>
                <w:bCs/>
                <w:color w:val="000000"/>
              </w:rPr>
              <w:t xml:space="preserve"> </w:t>
            </w:r>
            <w:r w:rsidRPr="008E6AC9">
              <w:rPr>
                <w:bCs/>
              </w:rPr>
              <w:t>–</w:t>
            </w:r>
            <w:r>
              <w:rPr>
                <w:bCs/>
              </w:rPr>
              <w:t xml:space="preserve"> </w:t>
            </w:r>
            <w:proofErr w:type="spellStart"/>
            <w:r w:rsidRPr="008E6AC9">
              <w:rPr>
                <w:bCs/>
                <w:color w:val="000000"/>
              </w:rPr>
              <w:t>серія</w:t>
            </w:r>
            <w:proofErr w:type="spellEnd"/>
            <w:r>
              <w:rPr>
                <w:bCs/>
                <w:color w:val="000000"/>
              </w:rPr>
              <w:t xml:space="preserve"> </w:t>
            </w:r>
            <w:r w:rsidRPr="008E6AC9">
              <w:rPr>
                <w:bCs/>
                <w:color w:val="000000"/>
              </w:rPr>
              <w:t>та</w:t>
            </w:r>
            <w:r>
              <w:rPr>
                <w:bCs/>
                <w:color w:val="000000"/>
              </w:rPr>
              <w:t xml:space="preserve"> </w:t>
            </w:r>
            <w:r w:rsidRPr="008E6AC9">
              <w:rPr>
                <w:bCs/>
                <w:color w:val="000000"/>
              </w:rPr>
              <w:t>номер</w:t>
            </w:r>
            <w:r>
              <w:rPr>
                <w:bCs/>
                <w:color w:val="000000"/>
              </w:rPr>
              <w:t xml:space="preserve"> </w:t>
            </w:r>
            <w:r w:rsidRPr="008E6AC9">
              <w:rPr>
                <w:bCs/>
                <w:color w:val="000000"/>
              </w:rPr>
              <w:t>паспорта</w:t>
            </w:r>
            <w:r>
              <w:rPr>
                <w:bCs/>
                <w:color w:val="000000"/>
              </w:rPr>
              <w:t xml:space="preserve"> </w:t>
            </w:r>
            <w:proofErr w:type="spellStart"/>
            <w:r w:rsidRPr="008E6AC9">
              <w:rPr>
                <w:bCs/>
                <w:color w:val="000000"/>
              </w:rPr>
              <w:t>громадянина</w:t>
            </w:r>
            <w:proofErr w:type="spellEnd"/>
            <w:r>
              <w:rPr>
                <w:bCs/>
                <w:color w:val="000000"/>
              </w:rPr>
              <w:t xml:space="preserve"> </w:t>
            </w:r>
            <w:r w:rsidRPr="008E6AC9">
              <w:rPr>
                <w:bCs/>
                <w:color w:val="000000"/>
              </w:rPr>
              <w:t>України;</w:t>
            </w:r>
          </w:p>
          <w:p w:rsidR="00671084" w:rsidRPr="008E6AC9" w:rsidRDefault="00671084" w:rsidP="00BF45D7">
            <w:pPr>
              <w:pStyle w:val="a6"/>
              <w:tabs>
                <w:tab w:val="left" w:pos="176"/>
              </w:tabs>
              <w:spacing w:before="0" w:beforeAutospacing="0" w:after="0" w:afterAutospacing="0"/>
              <w:ind w:firstLine="318"/>
              <w:jc w:val="both"/>
              <w:rPr>
                <w:bCs/>
                <w:color w:val="000000"/>
                <w:sz w:val="28"/>
                <w:szCs w:val="28"/>
              </w:rPr>
            </w:pPr>
            <w:r w:rsidRPr="008E6AC9">
              <w:rPr>
                <w:bCs/>
                <w:color w:val="000000"/>
              </w:rPr>
              <w:t>для</w:t>
            </w:r>
            <w:r>
              <w:rPr>
                <w:bCs/>
                <w:color w:val="000000"/>
              </w:rPr>
              <w:t xml:space="preserve"> </w:t>
            </w:r>
            <w:proofErr w:type="spellStart"/>
            <w:r w:rsidRPr="008E6AC9">
              <w:rPr>
                <w:color w:val="000000"/>
              </w:rPr>
              <w:t>інших</w:t>
            </w:r>
            <w:proofErr w:type="spellEnd"/>
            <w:r>
              <w:rPr>
                <w:color w:val="000000"/>
              </w:rPr>
              <w:t xml:space="preserve"> </w:t>
            </w:r>
            <w:proofErr w:type="spellStart"/>
            <w:r w:rsidRPr="008E6AC9">
              <w:rPr>
                <w:color w:val="000000"/>
              </w:rPr>
              <w:t>фізичних</w:t>
            </w:r>
            <w:proofErr w:type="spellEnd"/>
            <w:r>
              <w:rPr>
                <w:color w:val="000000"/>
              </w:rPr>
              <w:t xml:space="preserve"> </w:t>
            </w:r>
            <w:proofErr w:type="spellStart"/>
            <w:r w:rsidRPr="008E6AC9">
              <w:rPr>
                <w:color w:val="000000"/>
              </w:rPr>
              <w:t>осіб</w:t>
            </w:r>
            <w:proofErr w:type="spellEnd"/>
            <w:r>
              <w:rPr>
                <w:color w:val="000000"/>
              </w:rPr>
              <w:t xml:space="preserve"> </w:t>
            </w:r>
            <w:r w:rsidRPr="00C8536E">
              <w:t>–</w:t>
            </w:r>
            <w:r>
              <w:t xml:space="preserve"> </w:t>
            </w:r>
            <w:proofErr w:type="spellStart"/>
            <w:r w:rsidRPr="008E6AC9">
              <w:rPr>
                <w:color w:val="000000"/>
              </w:rPr>
              <w:t>реєстраційний</w:t>
            </w:r>
            <w:proofErr w:type="spellEnd"/>
            <w:r>
              <w:rPr>
                <w:color w:val="000000"/>
              </w:rPr>
              <w:t xml:space="preserve"> </w:t>
            </w:r>
            <w:r w:rsidRPr="008E6AC9">
              <w:rPr>
                <w:color w:val="000000"/>
              </w:rPr>
              <w:t>номер</w:t>
            </w:r>
            <w:r>
              <w:rPr>
                <w:color w:val="000000"/>
              </w:rPr>
              <w:t xml:space="preserve"> </w:t>
            </w:r>
            <w:proofErr w:type="spellStart"/>
            <w:r w:rsidRPr="008E6AC9">
              <w:rPr>
                <w:color w:val="000000"/>
              </w:rPr>
              <w:t>облікової</w:t>
            </w:r>
            <w:proofErr w:type="spellEnd"/>
            <w:r>
              <w:rPr>
                <w:color w:val="000000"/>
              </w:rPr>
              <w:t xml:space="preserve"> </w:t>
            </w:r>
            <w:proofErr w:type="spellStart"/>
            <w:r w:rsidRPr="008E6AC9">
              <w:rPr>
                <w:color w:val="000000"/>
              </w:rPr>
              <w:t>картки</w:t>
            </w:r>
            <w:proofErr w:type="spellEnd"/>
            <w:r>
              <w:rPr>
                <w:color w:val="000000"/>
              </w:rPr>
              <w:t xml:space="preserve"> </w:t>
            </w:r>
            <w:proofErr w:type="spellStart"/>
            <w:r w:rsidRPr="008E6AC9">
              <w:rPr>
                <w:color w:val="000000"/>
              </w:rPr>
              <w:t>платника</w:t>
            </w:r>
            <w:proofErr w:type="spellEnd"/>
            <w:r>
              <w:rPr>
                <w:color w:val="000000"/>
              </w:rPr>
              <w:t xml:space="preserve"> </w:t>
            </w:r>
            <w:proofErr w:type="spellStart"/>
            <w:r w:rsidRPr="008E6AC9">
              <w:rPr>
                <w:color w:val="000000"/>
              </w:rPr>
              <w:t>податків</w:t>
            </w:r>
            <w:proofErr w:type="spellEnd"/>
          </w:p>
        </w:tc>
      </w:tr>
      <w:tr w:rsidR="00671084" w:rsidRPr="008E6AC9" w:rsidTr="00BF45D7">
        <w:tc>
          <w:tcPr>
            <w:tcW w:w="3510" w:type="dxa"/>
          </w:tcPr>
          <w:p w:rsidR="00671084" w:rsidRPr="008E6AC9" w:rsidRDefault="00671084" w:rsidP="00BF45D7">
            <w:pPr>
              <w:pStyle w:val="a6"/>
              <w:spacing w:before="0" w:beforeAutospacing="0" w:after="0" w:afterAutospacing="0"/>
              <w:rPr>
                <w:bCs/>
                <w:color w:val="000000"/>
              </w:rPr>
            </w:pPr>
            <w:proofErr w:type="spellStart"/>
            <w:r w:rsidRPr="008E6AC9">
              <w:rPr>
                <w:bCs/>
                <w:color w:val="000000"/>
              </w:rPr>
              <w:t>Місцезнаходження</w:t>
            </w:r>
            <w:proofErr w:type="spellEnd"/>
            <w:r>
              <w:rPr>
                <w:bCs/>
                <w:color w:val="000000"/>
              </w:rPr>
              <w:t xml:space="preserve"> </w:t>
            </w:r>
            <w:r w:rsidRPr="00FC54F0">
              <w:t>(</w:t>
            </w:r>
            <w:proofErr w:type="spellStart"/>
            <w:r w:rsidRPr="00FC54F0">
              <w:t>місце</w:t>
            </w:r>
            <w:proofErr w:type="spellEnd"/>
            <w:r>
              <w:t xml:space="preserve"> </w:t>
            </w:r>
            <w:proofErr w:type="spellStart"/>
            <w:r w:rsidRPr="00FC54F0">
              <w:t>проживання</w:t>
            </w:r>
            <w:proofErr w:type="spellEnd"/>
            <w:r w:rsidRPr="00FC54F0">
              <w:t>)</w:t>
            </w:r>
          </w:p>
        </w:tc>
        <w:tc>
          <w:tcPr>
            <w:tcW w:w="6629" w:type="dxa"/>
          </w:tcPr>
          <w:p w:rsidR="00671084" w:rsidRPr="008E6AC9" w:rsidRDefault="00671084" w:rsidP="00BF45D7">
            <w:pPr>
              <w:pStyle w:val="a6"/>
              <w:tabs>
                <w:tab w:val="left" w:pos="304"/>
              </w:tabs>
              <w:spacing w:before="0" w:beforeAutospacing="0" w:after="0" w:afterAutospacing="0"/>
              <w:jc w:val="both"/>
              <w:rPr>
                <w:bCs/>
                <w:color w:val="000000"/>
                <w:sz w:val="28"/>
                <w:szCs w:val="28"/>
              </w:rPr>
            </w:pPr>
            <w:proofErr w:type="spellStart"/>
            <w:r w:rsidRPr="008E6AC9">
              <w:rPr>
                <w:bCs/>
                <w:color w:val="000000"/>
              </w:rPr>
              <w:t>Відповідно</w:t>
            </w:r>
            <w:proofErr w:type="spellEnd"/>
            <w:r>
              <w:rPr>
                <w:bCs/>
                <w:color w:val="000000"/>
              </w:rPr>
              <w:t xml:space="preserve"> </w:t>
            </w:r>
            <w:r w:rsidRPr="008E6AC9">
              <w:rPr>
                <w:bCs/>
                <w:color w:val="000000"/>
              </w:rPr>
              <w:t>до</w:t>
            </w:r>
            <w:r>
              <w:rPr>
                <w:bCs/>
                <w:color w:val="000000"/>
              </w:rPr>
              <w:t xml:space="preserve"> </w:t>
            </w:r>
            <w:proofErr w:type="spellStart"/>
            <w:r w:rsidRPr="008E6AC9">
              <w:rPr>
                <w:bCs/>
                <w:color w:val="000000"/>
              </w:rPr>
              <w:t>полів</w:t>
            </w:r>
            <w:proofErr w:type="spellEnd"/>
            <w:r>
              <w:rPr>
                <w:bCs/>
                <w:color w:val="000000"/>
              </w:rPr>
              <w:t xml:space="preserve"> </w:t>
            </w:r>
            <w:r w:rsidRPr="008E6AC9">
              <w:rPr>
                <w:bCs/>
                <w:color w:val="000000"/>
              </w:rPr>
              <w:t>230-290/390-450</w:t>
            </w:r>
            <w:r>
              <w:rPr>
                <w:bCs/>
                <w:color w:val="000000"/>
              </w:rPr>
              <w:t xml:space="preserve"> </w:t>
            </w:r>
            <w:proofErr w:type="spellStart"/>
            <w:r w:rsidRPr="008E6AC9">
              <w:rPr>
                <w:bCs/>
                <w:color w:val="000000"/>
              </w:rPr>
              <w:t>форми</w:t>
            </w:r>
            <w:proofErr w:type="spellEnd"/>
            <w:r>
              <w:rPr>
                <w:bCs/>
                <w:color w:val="000000"/>
              </w:rPr>
              <w:t xml:space="preserve"> </w:t>
            </w:r>
            <w:proofErr w:type="spellStart"/>
            <w:r w:rsidRPr="008E6AC9">
              <w:rPr>
                <w:bCs/>
                <w:color w:val="000000"/>
              </w:rPr>
              <w:t>обліку</w:t>
            </w:r>
            <w:proofErr w:type="spellEnd"/>
            <w:r>
              <w:rPr>
                <w:bCs/>
                <w:color w:val="000000"/>
              </w:rPr>
              <w:t xml:space="preserve"> </w:t>
            </w:r>
          </w:p>
        </w:tc>
      </w:tr>
      <w:tr w:rsidR="00671084" w:rsidRPr="008E6AC9" w:rsidTr="00BF45D7">
        <w:tc>
          <w:tcPr>
            <w:tcW w:w="3510" w:type="dxa"/>
          </w:tcPr>
          <w:p w:rsidR="00671084" w:rsidRPr="008E6AC9" w:rsidRDefault="00671084" w:rsidP="00BF45D7">
            <w:pPr>
              <w:pStyle w:val="a6"/>
              <w:spacing w:before="0" w:beforeAutospacing="0" w:after="0" w:afterAutospacing="0"/>
              <w:rPr>
                <w:bCs/>
                <w:color w:val="000000"/>
              </w:rPr>
            </w:pPr>
            <w:r w:rsidRPr="008E6AC9">
              <w:rPr>
                <w:bCs/>
                <w:color w:val="000000"/>
              </w:rPr>
              <w:t>Дата</w:t>
            </w:r>
            <w:r>
              <w:rPr>
                <w:bCs/>
                <w:color w:val="000000"/>
              </w:rPr>
              <w:t xml:space="preserve"> </w:t>
            </w:r>
            <w:proofErr w:type="spellStart"/>
            <w:r w:rsidRPr="008E6AC9">
              <w:rPr>
                <w:bCs/>
                <w:color w:val="000000"/>
              </w:rPr>
              <w:t>форми</w:t>
            </w:r>
            <w:proofErr w:type="spellEnd"/>
            <w:r>
              <w:rPr>
                <w:bCs/>
                <w:color w:val="000000"/>
              </w:rPr>
              <w:t xml:space="preserve"> </w:t>
            </w:r>
            <w:proofErr w:type="spellStart"/>
            <w:r w:rsidRPr="008E6AC9">
              <w:rPr>
                <w:bCs/>
                <w:color w:val="000000"/>
              </w:rPr>
              <w:t>обліку</w:t>
            </w:r>
            <w:proofErr w:type="spellEnd"/>
          </w:p>
        </w:tc>
        <w:tc>
          <w:tcPr>
            <w:tcW w:w="6629" w:type="dxa"/>
          </w:tcPr>
          <w:p w:rsidR="00671084" w:rsidRPr="008E6AC9" w:rsidRDefault="00671084" w:rsidP="00BF45D7">
            <w:pPr>
              <w:pStyle w:val="a6"/>
              <w:spacing w:before="0" w:beforeAutospacing="0" w:after="0" w:afterAutospacing="0"/>
              <w:jc w:val="both"/>
              <w:rPr>
                <w:bCs/>
                <w:color w:val="000000"/>
                <w:sz w:val="28"/>
                <w:szCs w:val="28"/>
              </w:rPr>
            </w:pPr>
            <w:proofErr w:type="spellStart"/>
            <w:r w:rsidRPr="008E6AC9">
              <w:rPr>
                <w:bCs/>
                <w:color w:val="000000"/>
              </w:rPr>
              <w:t>Відповідно</w:t>
            </w:r>
            <w:proofErr w:type="spellEnd"/>
            <w:r>
              <w:rPr>
                <w:bCs/>
                <w:color w:val="000000"/>
              </w:rPr>
              <w:t xml:space="preserve"> </w:t>
            </w:r>
            <w:r w:rsidRPr="008E6AC9">
              <w:rPr>
                <w:bCs/>
                <w:color w:val="000000"/>
              </w:rPr>
              <w:t>до</w:t>
            </w:r>
            <w:r>
              <w:rPr>
                <w:bCs/>
                <w:color w:val="000000"/>
              </w:rPr>
              <w:t xml:space="preserve"> </w:t>
            </w:r>
            <w:r w:rsidRPr="008E6AC9">
              <w:rPr>
                <w:bCs/>
                <w:color w:val="000000"/>
              </w:rPr>
              <w:t>поля</w:t>
            </w:r>
            <w:r>
              <w:rPr>
                <w:bCs/>
                <w:color w:val="000000"/>
              </w:rPr>
              <w:t xml:space="preserve"> </w:t>
            </w:r>
            <w:r w:rsidRPr="008E6AC9">
              <w:rPr>
                <w:bCs/>
                <w:color w:val="000000"/>
              </w:rPr>
              <w:t>030</w:t>
            </w:r>
            <w:r>
              <w:rPr>
                <w:bCs/>
                <w:color w:val="000000"/>
              </w:rPr>
              <w:t xml:space="preserve"> </w:t>
            </w:r>
            <w:proofErr w:type="spellStart"/>
            <w:r w:rsidRPr="008E6AC9">
              <w:rPr>
                <w:bCs/>
                <w:color w:val="000000"/>
              </w:rPr>
              <w:t>форми</w:t>
            </w:r>
            <w:proofErr w:type="spellEnd"/>
            <w:r>
              <w:rPr>
                <w:bCs/>
                <w:color w:val="000000"/>
              </w:rPr>
              <w:t xml:space="preserve"> </w:t>
            </w:r>
            <w:proofErr w:type="spellStart"/>
            <w:r w:rsidRPr="008E6AC9">
              <w:rPr>
                <w:bCs/>
                <w:color w:val="000000"/>
              </w:rPr>
              <w:t>обліку</w:t>
            </w:r>
            <w:proofErr w:type="spellEnd"/>
            <w:r>
              <w:rPr>
                <w:bCs/>
                <w:color w:val="000000"/>
              </w:rPr>
              <w:t xml:space="preserve"> </w:t>
            </w:r>
          </w:p>
        </w:tc>
      </w:tr>
      <w:tr w:rsidR="00671084" w:rsidRPr="008E6AC9" w:rsidTr="00BF45D7">
        <w:tc>
          <w:tcPr>
            <w:tcW w:w="3510" w:type="dxa"/>
          </w:tcPr>
          <w:p w:rsidR="00671084" w:rsidRPr="008E6AC9" w:rsidRDefault="00671084" w:rsidP="00BF45D7">
            <w:pPr>
              <w:pStyle w:val="a6"/>
              <w:spacing w:before="0" w:beforeAutospacing="0" w:after="0" w:afterAutospacing="0"/>
              <w:rPr>
                <w:bCs/>
                <w:color w:val="000000"/>
              </w:rPr>
            </w:pPr>
            <w:r w:rsidRPr="008E6AC9">
              <w:rPr>
                <w:bCs/>
                <w:color w:val="000000"/>
              </w:rPr>
              <w:t>Дата</w:t>
            </w:r>
            <w:r>
              <w:rPr>
                <w:bCs/>
                <w:color w:val="000000"/>
              </w:rPr>
              <w:t xml:space="preserve"> </w:t>
            </w:r>
            <w:proofErr w:type="spellStart"/>
            <w:r w:rsidRPr="008E6AC9">
              <w:rPr>
                <w:bCs/>
                <w:color w:val="000000"/>
              </w:rPr>
              <w:t>присвоєння</w:t>
            </w:r>
            <w:proofErr w:type="spellEnd"/>
            <w:r>
              <w:rPr>
                <w:bCs/>
                <w:color w:val="000000"/>
              </w:rPr>
              <w:t xml:space="preserve"> </w:t>
            </w:r>
            <w:proofErr w:type="spellStart"/>
            <w:r w:rsidRPr="008E6AC9">
              <w:rPr>
                <w:bCs/>
                <w:color w:val="000000"/>
              </w:rPr>
              <w:t>ідентифікатора</w:t>
            </w:r>
            <w:proofErr w:type="spellEnd"/>
          </w:p>
        </w:tc>
        <w:tc>
          <w:tcPr>
            <w:tcW w:w="6629" w:type="dxa"/>
          </w:tcPr>
          <w:p w:rsidR="00671084" w:rsidRPr="008E6AC9" w:rsidRDefault="00671084" w:rsidP="00BF45D7">
            <w:pPr>
              <w:pStyle w:val="a6"/>
              <w:spacing w:before="0" w:beforeAutospacing="0" w:after="0" w:afterAutospacing="0"/>
              <w:jc w:val="both"/>
              <w:rPr>
                <w:bCs/>
                <w:color w:val="000000"/>
              </w:rPr>
            </w:pPr>
            <w:proofErr w:type="spellStart"/>
            <w:r w:rsidRPr="008E6AC9">
              <w:rPr>
                <w:bCs/>
                <w:color w:val="000000"/>
              </w:rPr>
              <w:t>Зазначається</w:t>
            </w:r>
            <w:proofErr w:type="spellEnd"/>
            <w:r>
              <w:rPr>
                <w:bCs/>
                <w:color w:val="000000"/>
              </w:rPr>
              <w:t xml:space="preserve"> </w:t>
            </w:r>
            <w:r w:rsidRPr="008E6AC9">
              <w:rPr>
                <w:bCs/>
                <w:color w:val="000000"/>
              </w:rPr>
              <w:t>дата</w:t>
            </w:r>
            <w:r>
              <w:rPr>
                <w:bCs/>
                <w:color w:val="000000"/>
              </w:rPr>
              <w:t xml:space="preserve"> </w:t>
            </w:r>
            <w:proofErr w:type="spellStart"/>
            <w:r w:rsidRPr="008E6AC9">
              <w:rPr>
                <w:bCs/>
                <w:color w:val="000000"/>
              </w:rPr>
              <w:t>взяття</w:t>
            </w:r>
            <w:proofErr w:type="spellEnd"/>
            <w:r>
              <w:rPr>
                <w:bCs/>
                <w:color w:val="000000"/>
              </w:rPr>
              <w:t xml:space="preserve"> </w:t>
            </w:r>
            <w:r w:rsidRPr="008E6AC9">
              <w:rPr>
                <w:bCs/>
                <w:color w:val="000000"/>
              </w:rPr>
              <w:t>на</w:t>
            </w:r>
            <w:r>
              <w:rPr>
                <w:bCs/>
                <w:color w:val="000000"/>
              </w:rPr>
              <w:t xml:space="preserve"> </w:t>
            </w:r>
            <w:proofErr w:type="spellStart"/>
            <w:r w:rsidRPr="008E6AC9">
              <w:rPr>
                <w:bCs/>
                <w:color w:val="000000"/>
              </w:rPr>
              <w:t>облік</w:t>
            </w:r>
            <w:proofErr w:type="spellEnd"/>
            <w:r>
              <w:rPr>
                <w:bCs/>
                <w:color w:val="000000"/>
              </w:rPr>
              <w:t xml:space="preserve"> </w:t>
            </w:r>
            <w:proofErr w:type="spellStart"/>
            <w:r w:rsidRPr="008E6AC9">
              <w:rPr>
                <w:bCs/>
                <w:color w:val="000000"/>
              </w:rPr>
              <w:t>суб’єкта</w:t>
            </w:r>
            <w:proofErr w:type="spellEnd"/>
            <w:r>
              <w:rPr>
                <w:bCs/>
                <w:color w:val="000000"/>
              </w:rPr>
              <w:t xml:space="preserve"> </w:t>
            </w:r>
            <w:proofErr w:type="spellStart"/>
            <w:r w:rsidRPr="008E6AC9">
              <w:rPr>
                <w:bCs/>
                <w:color w:val="000000"/>
              </w:rPr>
              <w:t>первинного</w:t>
            </w:r>
            <w:proofErr w:type="spellEnd"/>
            <w:r>
              <w:rPr>
                <w:bCs/>
                <w:color w:val="000000"/>
              </w:rPr>
              <w:t xml:space="preserve"> </w:t>
            </w:r>
            <w:proofErr w:type="spellStart"/>
            <w:r w:rsidRPr="008E6AC9">
              <w:rPr>
                <w:bCs/>
                <w:color w:val="000000"/>
              </w:rPr>
              <w:t>фінансового</w:t>
            </w:r>
            <w:proofErr w:type="spellEnd"/>
            <w:r>
              <w:rPr>
                <w:bCs/>
                <w:color w:val="000000"/>
              </w:rPr>
              <w:t xml:space="preserve"> </w:t>
            </w:r>
            <w:proofErr w:type="spellStart"/>
            <w:r w:rsidRPr="008E6AC9">
              <w:rPr>
                <w:bCs/>
                <w:color w:val="000000"/>
              </w:rPr>
              <w:t>моніторингу</w:t>
            </w:r>
            <w:proofErr w:type="spellEnd"/>
            <w:r>
              <w:rPr>
                <w:bCs/>
                <w:color w:val="000000"/>
              </w:rPr>
              <w:t xml:space="preserve"> </w:t>
            </w:r>
            <w:r w:rsidRPr="008E6AC9">
              <w:rPr>
                <w:bCs/>
                <w:color w:val="000000"/>
              </w:rPr>
              <w:t>та</w:t>
            </w:r>
            <w:r>
              <w:rPr>
                <w:bCs/>
                <w:color w:val="000000"/>
              </w:rPr>
              <w:t xml:space="preserve"> </w:t>
            </w:r>
            <w:proofErr w:type="spellStart"/>
            <w:r w:rsidRPr="008E6AC9">
              <w:rPr>
                <w:bCs/>
                <w:color w:val="000000"/>
              </w:rPr>
              <w:t>присвоєння</w:t>
            </w:r>
            <w:proofErr w:type="spellEnd"/>
            <w:r>
              <w:rPr>
                <w:bCs/>
                <w:color w:val="000000"/>
              </w:rPr>
              <w:t xml:space="preserve"> </w:t>
            </w:r>
            <w:proofErr w:type="spellStart"/>
            <w:r w:rsidRPr="008E6AC9">
              <w:rPr>
                <w:bCs/>
                <w:color w:val="000000"/>
              </w:rPr>
              <w:t>облікового</w:t>
            </w:r>
            <w:proofErr w:type="spellEnd"/>
            <w:r>
              <w:rPr>
                <w:bCs/>
                <w:color w:val="000000"/>
              </w:rPr>
              <w:t xml:space="preserve"> </w:t>
            </w:r>
            <w:proofErr w:type="spellStart"/>
            <w:r w:rsidRPr="008E6AC9">
              <w:rPr>
                <w:bCs/>
                <w:color w:val="000000"/>
              </w:rPr>
              <w:t>ідентифікатора</w:t>
            </w:r>
            <w:proofErr w:type="spellEnd"/>
            <w:r>
              <w:rPr>
                <w:bCs/>
                <w:color w:val="000000"/>
              </w:rPr>
              <w:t xml:space="preserve"> </w:t>
            </w:r>
            <w:proofErr w:type="spellStart"/>
            <w:r w:rsidRPr="008E6AC9">
              <w:rPr>
                <w:bCs/>
                <w:color w:val="000000"/>
              </w:rPr>
              <w:t>інформації</w:t>
            </w:r>
            <w:proofErr w:type="spellEnd"/>
            <w:r>
              <w:rPr>
                <w:bCs/>
                <w:color w:val="000000"/>
              </w:rPr>
              <w:t xml:space="preserve"> </w:t>
            </w:r>
            <w:r w:rsidRPr="008E6AC9">
              <w:rPr>
                <w:bCs/>
                <w:color w:val="000000"/>
              </w:rPr>
              <w:t>про</w:t>
            </w:r>
            <w:r>
              <w:rPr>
                <w:bCs/>
                <w:color w:val="000000"/>
              </w:rPr>
              <w:t xml:space="preserve"> </w:t>
            </w:r>
            <w:proofErr w:type="spellStart"/>
            <w:r w:rsidRPr="008E6AC9">
              <w:rPr>
                <w:bCs/>
              </w:rPr>
              <w:t>суб’єкта</w:t>
            </w:r>
            <w:proofErr w:type="spellEnd"/>
            <w:r w:rsidRPr="008E6AC9">
              <w:rPr>
                <w:bCs/>
              </w:rPr>
              <w:t>,</w:t>
            </w:r>
            <w:r>
              <w:rPr>
                <w:bCs/>
              </w:rPr>
              <w:t xml:space="preserve"> </w:t>
            </w:r>
            <w:proofErr w:type="spellStart"/>
            <w:r w:rsidRPr="008E6AC9">
              <w:rPr>
                <w:bCs/>
              </w:rPr>
              <w:t>в</w:t>
            </w:r>
            <w:r w:rsidRPr="008E6AC9">
              <w:rPr>
                <w:bCs/>
                <w:color w:val="000000"/>
              </w:rPr>
              <w:t>несеного</w:t>
            </w:r>
            <w:proofErr w:type="spellEnd"/>
            <w:r>
              <w:rPr>
                <w:bCs/>
                <w:color w:val="000000"/>
              </w:rPr>
              <w:t xml:space="preserve"> </w:t>
            </w:r>
            <w:r w:rsidRPr="008E6AC9">
              <w:rPr>
                <w:bCs/>
                <w:color w:val="000000"/>
              </w:rPr>
              <w:t>до</w:t>
            </w:r>
            <w:r>
              <w:rPr>
                <w:bCs/>
                <w:color w:val="000000"/>
              </w:rPr>
              <w:t xml:space="preserve"> </w:t>
            </w:r>
            <w:proofErr w:type="spellStart"/>
            <w:r w:rsidRPr="008E6AC9">
              <w:rPr>
                <w:bCs/>
                <w:color w:val="000000"/>
              </w:rPr>
              <w:t>Єдиної</w:t>
            </w:r>
            <w:proofErr w:type="spellEnd"/>
            <w:r>
              <w:rPr>
                <w:bCs/>
                <w:color w:val="000000"/>
              </w:rPr>
              <w:t xml:space="preserve"> </w:t>
            </w:r>
            <w:proofErr w:type="spellStart"/>
            <w:r w:rsidRPr="008E6AC9">
              <w:rPr>
                <w:bCs/>
                <w:color w:val="000000"/>
              </w:rPr>
              <w:t>інформаційної</w:t>
            </w:r>
            <w:proofErr w:type="spellEnd"/>
            <w:r>
              <w:rPr>
                <w:bCs/>
                <w:color w:val="000000"/>
              </w:rPr>
              <w:t xml:space="preserve"> </w:t>
            </w:r>
            <w:proofErr w:type="spellStart"/>
            <w:r w:rsidRPr="008E6AC9">
              <w:rPr>
                <w:bCs/>
                <w:color w:val="000000"/>
              </w:rPr>
              <w:t>системи</w:t>
            </w:r>
            <w:proofErr w:type="spellEnd"/>
            <w:r>
              <w:rPr>
                <w:bCs/>
                <w:color w:val="000000"/>
              </w:rPr>
              <w:t xml:space="preserve"> </w:t>
            </w:r>
          </w:p>
        </w:tc>
      </w:tr>
      <w:tr w:rsidR="00671084" w:rsidRPr="008E6AC9" w:rsidTr="00BF45D7">
        <w:trPr>
          <w:trHeight w:val="885"/>
        </w:trPr>
        <w:tc>
          <w:tcPr>
            <w:tcW w:w="3510" w:type="dxa"/>
          </w:tcPr>
          <w:p w:rsidR="00671084" w:rsidRPr="008E6AC9" w:rsidRDefault="00671084" w:rsidP="00BF45D7">
            <w:pPr>
              <w:pStyle w:val="a6"/>
              <w:spacing w:before="0" w:beforeAutospacing="0" w:after="0" w:afterAutospacing="0"/>
              <w:rPr>
                <w:bCs/>
                <w:color w:val="000000"/>
              </w:rPr>
            </w:pPr>
            <w:proofErr w:type="spellStart"/>
            <w:r w:rsidRPr="008E6AC9">
              <w:rPr>
                <w:bCs/>
                <w:color w:val="000000"/>
              </w:rPr>
              <w:t>Примітки</w:t>
            </w:r>
            <w:proofErr w:type="spellEnd"/>
          </w:p>
        </w:tc>
        <w:tc>
          <w:tcPr>
            <w:tcW w:w="6629" w:type="dxa"/>
          </w:tcPr>
          <w:p w:rsidR="00671084" w:rsidRPr="008E6AC9" w:rsidRDefault="00671084" w:rsidP="00BF45D7">
            <w:pPr>
              <w:pStyle w:val="a6"/>
              <w:spacing w:before="0" w:beforeAutospacing="0" w:after="0" w:afterAutospacing="0"/>
              <w:jc w:val="both"/>
              <w:rPr>
                <w:color w:val="000000"/>
              </w:rPr>
            </w:pPr>
            <w:r w:rsidRPr="008E6AC9">
              <w:rPr>
                <w:color w:val="000000"/>
              </w:rPr>
              <w:t>У</w:t>
            </w:r>
            <w:r>
              <w:rPr>
                <w:color w:val="000000"/>
              </w:rPr>
              <w:t xml:space="preserve"> </w:t>
            </w:r>
            <w:proofErr w:type="spellStart"/>
            <w:r w:rsidRPr="008E6AC9">
              <w:rPr>
                <w:color w:val="000000"/>
              </w:rPr>
              <w:t>разі</w:t>
            </w:r>
            <w:proofErr w:type="spellEnd"/>
            <w:r>
              <w:rPr>
                <w:color w:val="000000"/>
              </w:rPr>
              <w:t xml:space="preserve"> </w:t>
            </w:r>
            <w:proofErr w:type="spellStart"/>
            <w:r w:rsidRPr="008E6AC9">
              <w:rPr>
                <w:color w:val="000000"/>
              </w:rPr>
              <w:t>надання</w:t>
            </w:r>
            <w:proofErr w:type="spellEnd"/>
            <w:r>
              <w:rPr>
                <w:color w:val="000000"/>
              </w:rPr>
              <w:t xml:space="preserve"> </w:t>
            </w:r>
            <w:proofErr w:type="spellStart"/>
            <w:r w:rsidRPr="008E6AC9">
              <w:rPr>
                <w:color w:val="000000"/>
              </w:rPr>
              <w:t>довідки</w:t>
            </w:r>
            <w:proofErr w:type="spellEnd"/>
            <w:r>
              <w:rPr>
                <w:color w:val="000000"/>
              </w:rPr>
              <w:t xml:space="preserve"> </w:t>
            </w:r>
            <w:r w:rsidRPr="008E6AC9">
              <w:rPr>
                <w:color w:val="000000"/>
              </w:rPr>
              <w:t>про</w:t>
            </w:r>
            <w:r>
              <w:rPr>
                <w:color w:val="000000"/>
              </w:rPr>
              <w:t xml:space="preserve"> </w:t>
            </w:r>
            <w:proofErr w:type="spellStart"/>
            <w:r w:rsidRPr="008E6AC9">
              <w:rPr>
                <w:color w:val="000000"/>
              </w:rPr>
              <w:t>обліковий</w:t>
            </w:r>
            <w:proofErr w:type="spellEnd"/>
            <w:r>
              <w:rPr>
                <w:color w:val="000000"/>
              </w:rPr>
              <w:t xml:space="preserve"> </w:t>
            </w:r>
            <w:proofErr w:type="spellStart"/>
            <w:r w:rsidRPr="008E6AC9">
              <w:rPr>
                <w:color w:val="000000"/>
              </w:rPr>
              <w:t>ідентифікатор</w:t>
            </w:r>
            <w:proofErr w:type="spellEnd"/>
            <w:r>
              <w:rPr>
                <w:color w:val="000000"/>
              </w:rPr>
              <w:t xml:space="preserve"> </w:t>
            </w:r>
            <w:proofErr w:type="spellStart"/>
            <w:r w:rsidRPr="008E6AC9">
              <w:rPr>
                <w:color w:val="000000"/>
              </w:rPr>
              <w:t>відокремленому</w:t>
            </w:r>
            <w:proofErr w:type="spellEnd"/>
            <w:r>
              <w:rPr>
                <w:color w:val="000000"/>
              </w:rPr>
              <w:t xml:space="preserve"> </w:t>
            </w:r>
            <w:proofErr w:type="spellStart"/>
            <w:r w:rsidRPr="008E6AC9">
              <w:rPr>
                <w:color w:val="000000"/>
              </w:rPr>
              <w:t>підрозділу</w:t>
            </w:r>
            <w:proofErr w:type="spellEnd"/>
            <w:r>
              <w:rPr>
                <w:color w:val="000000"/>
              </w:rPr>
              <w:t xml:space="preserve"> </w:t>
            </w:r>
            <w:proofErr w:type="spellStart"/>
            <w:r w:rsidRPr="008E6AC9">
              <w:rPr>
                <w:color w:val="000000"/>
              </w:rPr>
              <w:t>зазначається</w:t>
            </w:r>
            <w:proofErr w:type="spellEnd"/>
            <w:r>
              <w:rPr>
                <w:color w:val="000000"/>
              </w:rPr>
              <w:t xml:space="preserve"> </w:t>
            </w:r>
            <w:proofErr w:type="spellStart"/>
            <w:r w:rsidRPr="008E6AC9">
              <w:rPr>
                <w:color w:val="000000"/>
              </w:rPr>
              <w:t>обліковий</w:t>
            </w:r>
            <w:proofErr w:type="spellEnd"/>
            <w:r>
              <w:rPr>
                <w:color w:val="000000"/>
              </w:rPr>
              <w:t xml:space="preserve"> </w:t>
            </w:r>
            <w:proofErr w:type="spellStart"/>
            <w:r w:rsidRPr="008E6AC9">
              <w:rPr>
                <w:color w:val="000000"/>
              </w:rPr>
              <w:t>ідентифікатор</w:t>
            </w:r>
            <w:proofErr w:type="spellEnd"/>
            <w:r>
              <w:rPr>
                <w:color w:val="000000"/>
              </w:rPr>
              <w:t xml:space="preserve"> </w:t>
            </w:r>
            <w:proofErr w:type="spellStart"/>
            <w:r w:rsidRPr="008E6AC9">
              <w:rPr>
                <w:color w:val="000000"/>
              </w:rPr>
              <w:t>суб’єкта</w:t>
            </w:r>
            <w:proofErr w:type="spellEnd"/>
            <w:r>
              <w:rPr>
                <w:color w:val="000000"/>
              </w:rPr>
              <w:t xml:space="preserve"> </w:t>
            </w:r>
            <w:proofErr w:type="spellStart"/>
            <w:r w:rsidRPr="008E6AC9">
              <w:rPr>
                <w:color w:val="000000"/>
              </w:rPr>
              <w:t>первинного</w:t>
            </w:r>
            <w:proofErr w:type="spellEnd"/>
            <w:r>
              <w:rPr>
                <w:color w:val="000000"/>
              </w:rPr>
              <w:t xml:space="preserve"> </w:t>
            </w:r>
            <w:proofErr w:type="spellStart"/>
            <w:r w:rsidRPr="008E6AC9">
              <w:rPr>
                <w:color w:val="000000"/>
              </w:rPr>
              <w:t>фінансового</w:t>
            </w:r>
            <w:proofErr w:type="spellEnd"/>
            <w:r>
              <w:rPr>
                <w:color w:val="000000"/>
              </w:rPr>
              <w:t xml:space="preserve"> </w:t>
            </w:r>
            <w:proofErr w:type="spellStart"/>
            <w:r w:rsidRPr="008E6AC9">
              <w:rPr>
                <w:color w:val="000000"/>
              </w:rPr>
              <w:t>моніторингу</w:t>
            </w:r>
            <w:proofErr w:type="spellEnd"/>
            <w:r>
              <w:rPr>
                <w:color w:val="000000"/>
              </w:rPr>
              <w:t xml:space="preserve"> </w:t>
            </w:r>
          </w:p>
        </w:tc>
      </w:tr>
      <w:tr w:rsidR="00671084" w:rsidRPr="008E6AC9" w:rsidTr="00BF45D7">
        <w:trPr>
          <w:trHeight w:val="885"/>
        </w:trPr>
        <w:tc>
          <w:tcPr>
            <w:tcW w:w="3510" w:type="dxa"/>
          </w:tcPr>
          <w:p w:rsidR="00671084" w:rsidRPr="008E6AC9" w:rsidRDefault="00671084" w:rsidP="00BF45D7">
            <w:pPr>
              <w:pStyle w:val="a6"/>
              <w:spacing w:before="0" w:beforeAutospacing="0" w:after="0" w:afterAutospacing="0"/>
              <w:rPr>
                <w:bCs/>
                <w:color w:val="000000"/>
              </w:rPr>
            </w:pPr>
            <w:r w:rsidRPr="008E6AC9">
              <w:rPr>
                <w:bCs/>
                <w:color w:val="000000"/>
              </w:rPr>
              <w:t>Адреса</w:t>
            </w:r>
            <w:r>
              <w:rPr>
                <w:bCs/>
                <w:color w:val="000000"/>
              </w:rPr>
              <w:t xml:space="preserve"> </w:t>
            </w:r>
            <w:proofErr w:type="spellStart"/>
            <w:r w:rsidRPr="008E6AC9">
              <w:rPr>
                <w:bCs/>
                <w:color w:val="000000"/>
              </w:rPr>
              <w:t>направлення</w:t>
            </w:r>
            <w:proofErr w:type="spellEnd"/>
            <w:r>
              <w:rPr>
                <w:bCs/>
                <w:color w:val="000000"/>
              </w:rPr>
              <w:t xml:space="preserve"> </w:t>
            </w:r>
            <w:proofErr w:type="spellStart"/>
            <w:r w:rsidRPr="008E6AC9">
              <w:rPr>
                <w:bCs/>
                <w:color w:val="000000"/>
              </w:rPr>
              <w:t>довідки</w:t>
            </w:r>
            <w:proofErr w:type="spellEnd"/>
          </w:p>
        </w:tc>
        <w:tc>
          <w:tcPr>
            <w:tcW w:w="6629" w:type="dxa"/>
          </w:tcPr>
          <w:p w:rsidR="00671084" w:rsidRPr="008E6AC9" w:rsidRDefault="00671084" w:rsidP="00BF45D7">
            <w:pPr>
              <w:pStyle w:val="a6"/>
              <w:spacing w:before="0" w:beforeAutospacing="0" w:after="0" w:afterAutospacing="0"/>
              <w:jc w:val="both"/>
              <w:rPr>
                <w:bCs/>
                <w:color w:val="000000"/>
              </w:rPr>
            </w:pPr>
            <w:proofErr w:type="spellStart"/>
            <w:r w:rsidRPr="008E6AC9">
              <w:rPr>
                <w:bCs/>
                <w:color w:val="000000"/>
              </w:rPr>
              <w:t>Відповідно</w:t>
            </w:r>
            <w:proofErr w:type="spellEnd"/>
            <w:r>
              <w:rPr>
                <w:bCs/>
                <w:color w:val="000000"/>
              </w:rPr>
              <w:t xml:space="preserve"> </w:t>
            </w:r>
            <w:r w:rsidRPr="008E6AC9">
              <w:rPr>
                <w:bCs/>
                <w:color w:val="000000"/>
              </w:rPr>
              <w:t>до</w:t>
            </w:r>
            <w:r>
              <w:rPr>
                <w:bCs/>
                <w:color w:val="000000"/>
              </w:rPr>
              <w:t xml:space="preserve"> </w:t>
            </w:r>
            <w:proofErr w:type="spellStart"/>
            <w:r w:rsidRPr="008E6AC9">
              <w:rPr>
                <w:bCs/>
                <w:color w:val="000000"/>
              </w:rPr>
              <w:t>адреси</w:t>
            </w:r>
            <w:proofErr w:type="spellEnd"/>
            <w:r>
              <w:rPr>
                <w:bCs/>
                <w:color w:val="000000"/>
              </w:rPr>
              <w:t xml:space="preserve"> </w:t>
            </w:r>
            <w:proofErr w:type="spellStart"/>
            <w:r w:rsidRPr="008E6AC9">
              <w:rPr>
                <w:bCs/>
                <w:color w:val="000000"/>
              </w:rPr>
              <w:t>направлення</w:t>
            </w:r>
            <w:proofErr w:type="spellEnd"/>
            <w:r>
              <w:rPr>
                <w:bCs/>
                <w:color w:val="000000"/>
              </w:rPr>
              <w:t xml:space="preserve"> </w:t>
            </w:r>
            <w:proofErr w:type="spellStart"/>
            <w:r w:rsidRPr="008E6AC9">
              <w:rPr>
                <w:bCs/>
                <w:color w:val="000000"/>
              </w:rPr>
              <w:t>довідки</w:t>
            </w:r>
            <w:proofErr w:type="spellEnd"/>
            <w:r w:rsidRPr="008E6AC9">
              <w:rPr>
                <w:bCs/>
                <w:color w:val="000000"/>
              </w:rPr>
              <w:t>,</w:t>
            </w:r>
            <w:r>
              <w:rPr>
                <w:bCs/>
                <w:color w:val="000000"/>
              </w:rPr>
              <w:t xml:space="preserve"> </w:t>
            </w:r>
            <w:r w:rsidRPr="008E6AC9">
              <w:rPr>
                <w:bCs/>
                <w:color w:val="000000"/>
              </w:rPr>
              <w:t>що</w:t>
            </w:r>
            <w:r>
              <w:rPr>
                <w:bCs/>
                <w:color w:val="000000"/>
              </w:rPr>
              <w:t xml:space="preserve"> </w:t>
            </w:r>
            <w:proofErr w:type="spellStart"/>
            <w:r w:rsidRPr="008E6AC9">
              <w:rPr>
                <w:bCs/>
                <w:color w:val="000000"/>
              </w:rPr>
              <w:t>зазначена</w:t>
            </w:r>
            <w:proofErr w:type="spellEnd"/>
            <w:r>
              <w:rPr>
                <w:bCs/>
                <w:color w:val="000000"/>
              </w:rPr>
              <w:t xml:space="preserve"> </w:t>
            </w:r>
            <w:r w:rsidRPr="008E6AC9">
              <w:rPr>
                <w:bCs/>
                <w:color w:val="000000"/>
              </w:rPr>
              <w:t>у</w:t>
            </w:r>
            <w:r>
              <w:rPr>
                <w:bCs/>
                <w:color w:val="000000"/>
              </w:rPr>
              <w:t xml:space="preserve"> </w:t>
            </w:r>
            <w:proofErr w:type="spellStart"/>
            <w:r w:rsidRPr="008E6AC9">
              <w:rPr>
                <w:bCs/>
                <w:color w:val="000000"/>
              </w:rPr>
              <w:t>листі-зверненні</w:t>
            </w:r>
            <w:proofErr w:type="spellEnd"/>
            <w:r>
              <w:rPr>
                <w:bCs/>
                <w:color w:val="000000"/>
              </w:rPr>
              <w:t xml:space="preserve"> </w:t>
            </w:r>
          </w:p>
        </w:tc>
      </w:tr>
    </w:tbl>
    <w:p w:rsidR="00671084" w:rsidRPr="00EC4E0D" w:rsidRDefault="00671084" w:rsidP="00671084">
      <w:pPr>
        <w:spacing w:after="0" w:line="240" w:lineRule="auto"/>
        <w:rPr>
          <w:rFonts w:ascii="Times New Roman" w:hAnsi="Times New Roman"/>
        </w:rPr>
      </w:pPr>
    </w:p>
    <w:p w:rsidR="00671084" w:rsidRDefault="00671084" w:rsidP="00671084">
      <w:pPr>
        <w:spacing w:after="0" w:line="240" w:lineRule="auto"/>
        <w:jc w:val="both"/>
        <w:rPr>
          <w:rFonts w:ascii="Times New Roman" w:hAnsi="Times New Roman"/>
          <w:b/>
          <w:bCs/>
          <w:sz w:val="28"/>
          <w:szCs w:val="28"/>
        </w:rPr>
      </w:pPr>
    </w:p>
    <w:p w:rsidR="00671084" w:rsidRDefault="00671084" w:rsidP="00671084">
      <w:pPr>
        <w:spacing w:after="0" w:line="240" w:lineRule="auto"/>
        <w:jc w:val="both"/>
        <w:rPr>
          <w:rFonts w:ascii="Times New Roman" w:hAnsi="Times New Roman"/>
          <w:b/>
          <w:bCs/>
          <w:sz w:val="28"/>
          <w:szCs w:val="28"/>
        </w:rPr>
      </w:pPr>
    </w:p>
    <w:p w:rsidR="00671084" w:rsidRPr="00C2053F" w:rsidRDefault="00671084" w:rsidP="00671084">
      <w:pPr>
        <w:spacing w:after="0" w:line="240" w:lineRule="auto"/>
        <w:jc w:val="both"/>
        <w:rPr>
          <w:rFonts w:ascii="Times New Roman" w:hAnsi="Times New Roman"/>
          <w:b/>
          <w:bCs/>
          <w:sz w:val="28"/>
          <w:szCs w:val="28"/>
        </w:rPr>
      </w:pPr>
      <w:r w:rsidRPr="00C2053F">
        <w:rPr>
          <w:rFonts w:ascii="Times New Roman" w:hAnsi="Times New Roman"/>
          <w:b/>
          <w:bCs/>
          <w:sz w:val="28"/>
          <w:szCs w:val="28"/>
        </w:rPr>
        <w:t>Директор</w:t>
      </w:r>
      <w:r>
        <w:rPr>
          <w:rFonts w:ascii="Times New Roman" w:hAnsi="Times New Roman"/>
          <w:b/>
          <w:bCs/>
          <w:sz w:val="28"/>
          <w:szCs w:val="28"/>
        </w:rPr>
        <w:t xml:space="preserve"> </w:t>
      </w:r>
      <w:r w:rsidRPr="00C2053F">
        <w:rPr>
          <w:rFonts w:ascii="Times New Roman" w:hAnsi="Times New Roman"/>
          <w:b/>
          <w:bCs/>
          <w:sz w:val="28"/>
          <w:szCs w:val="28"/>
        </w:rPr>
        <w:t>Департаменту</w:t>
      </w:r>
      <w:r>
        <w:rPr>
          <w:rFonts w:ascii="Times New Roman" w:hAnsi="Times New Roman"/>
          <w:b/>
          <w:bCs/>
          <w:sz w:val="28"/>
          <w:szCs w:val="28"/>
        </w:rPr>
        <w:t xml:space="preserve"> </w:t>
      </w:r>
      <w:r w:rsidRPr="00C2053F">
        <w:rPr>
          <w:rFonts w:ascii="Times New Roman" w:hAnsi="Times New Roman"/>
          <w:b/>
          <w:bCs/>
          <w:sz w:val="28"/>
          <w:szCs w:val="28"/>
        </w:rPr>
        <w:t>податкової,</w:t>
      </w:r>
      <w:r>
        <w:rPr>
          <w:rFonts w:ascii="Times New Roman" w:hAnsi="Times New Roman"/>
          <w:b/>
          <w:bCs/>
          <w:sz w:val="28"/>
          <w:szCs w:val="28"/>
        </w:rPr>
        <w:t xml:space="preserve"> </w:t>
      </w:r>
    </w:p>
    <w:p w:rsidR="00671084" w:rsidRPr="00C2053F" w:rsidRDefault="00671084" w:rsidP="00671084">
      <w:pPr>
        <w:spacing w:after="0" w:line="240" w:lineRule="auto"/>
        <w:jc w:val="both"/>
        <w:rPr>
          <w:rFonts w:ascii="Times New Roman" w:hAnsi="Times New Roman"/>
          <w:b/>
          <w:bCs/>
          <w:sz w:val="28"/>
          <w:szCs w:val="28"/>
        </w:rPr>
      </w:pPr>
      <w:r w:rsidRPr="00C2053F">
        <w:rPr>
          <w:rFonts w:ascii="Times New Roman" w:hAnsi="Times New Roman"/>
          <w:b/>
          <w:bCs/>
          <w:sz w:val="28"/>
          <w:szCs w:val="28"/>
        </w:rPr>
        <w:t>митної</w:t>
      </w:r>
      <w:r>
        <w:rPr>
          <w:rFonts w:ascii="Times New Roman" w:hAnsi="Times New Roman"/>
          <w:b/>
          <w:bCs/>
          <w:sz w:val="28"/>
          <w:szCs w:val="28"/>
        </w:rPr>
        <w:t xml:space="preserve"> </w:t>
      </w:r>
      <w:r w:rsidRPr="00C2053F">
        <w:rPr>
          <w:rFonts w:ascii="Times New Roman" w:hAnsi="Times New Roman"/>
          <w:b/>
          <w:bCs/>
          <w:sz w:val="28"/>
          <w:szCs w:val="28"/>
        </w:rPr>
        <w:t>політики</w:t>
      </w:r>
      <w:r>
        <w:rPr>
          <w:rFonts w:ascii="Times New Roman" w:hAnsi="Times New Roman"/>
          <w:b/>
          <w:bCs/>
          <w:sz w:val="28"/>
          <w:szCs w:val="28"/>
        </w:rPr>
        <w:t xml:space="preserve"> </w:t>
      </w:r>
      <w:r w:rsidRPr="00C2053F">
        <w:rPr>
          <w:rFonts w:ascii="Times New Roman" w:hAnsi="Times New Roman"/>
          <w:b/>
          <w:bCs/>
          <w:sz w:val="28"/>
          <w:szCs w:val="28"/>
        </w:rPr>
        <w:t>та</w:t>
      </w:r>
      <w:r>
        <w:rPr>
          <w:rFonts w:ascii="Times New Roman" w:hAnsi="Times New Roman"/>
          <w:b/>
          <w:bCs/>
          <w:sz w:val="28"/>
          <w:szCs w:val="28"/>
        </w:rPr>
        <w:t xml:space="preserve"> </w:t>
      </w:r>
      <w:r w:rsidRPr="00C2053F">
        <w:rPr>
          <w:rFonts w:ascii="Times New Roman" w:hAnsi="Times New Roman"/>
          <w:b/>
          <w:bCs/>
          <w:sz w:val="28"/>
          <w:szCs w:val="28"/>
        </w:rPr>
        <w:t>методології</w:t>
      </w:r>
    </w:p>
    <w:p w:rsidR="00671084" w:rsidRPr="00C2053F" w:rsidRDefault="00671084" w:rsidP="00671084">
      <w:pPr>
        <w:spacing w:after="0" w:line="240" w:lineRule="auto"/>
        <w:jc w:val="both"/>
        <w:rPr>
          <w:rFonts w:ascii="Times New Roman" w:hAnsi="Times New Roman"/>
          <w:b/>
          <w:bCs/>
          <w:sz w:val="28"/>
          <w:szCs w:val="28"/>
        </w:rPr>
      </w:pPr>
      <w:r w:rsidRPr="00C2053F">
        <w:rPr>
          <w:rFonts w:ascii="Times New Roman" w:hAnsi="Times New Roman"/>
          <w:b/>
          <w:bCs/>
          <w:sz w:val="28"/>
          <w:szCs w:val="28"/>
        </w:rPr>
        <w:t>бухгалтерського</w:t>
      </w:r>
      <w:r>
        <w:rPr>
          <w:rFonts w:ascii="Times New Roman" w:hAnsi="Times New Roman"/>
          <w:b/>
          <w:bCs/>
          <w:sz w:val="28"/>
          <w:szCs w:val="28"/>
        </w:rPr>
        <w:t xml:space="preserve"> </w:t>
      </w:r>
      <w:r w:rsidRPr="00C2053F">
        <w:rPr>
          <w:rFonts w:ascii="Times New Roman" w:hAnsi="Times New Roman"/>
          <w:b/>
          <w:bCs/>
          <w:sz w:val="28"/>
          <w:szCs w:val="28"/>
        </w:rPr>
        <w:t>обліку</w:t>
      </w:r>
      <w:r>
        <w:rPr>
          <w:rFonts w:ascii="Times New Roman" w:hAnsi="Times New Roman"/>
          <w:b/>
          <w:bCs/>
          <w:sz w:val="28"/>
          <w:szCs w:val="28"/>
        </w:rPr>
        <w:t xml:space="preserve">                                                                      </w:t>
      </w:r>
      <w:r w:rsidRPr="00C2053F">
        <w:rPr>
          <w:rFonts w:ascii="Times New Roman" w:hAnsi="Times New Roman"/>
          <w:b/>
          <w:bCs/>
          <w:sz w:val="28"/>
          <w:szCs w:val="28"/>
        </w:rPr>
        <w:t>М.</w:t>
      </w:r>
      <w:r>
        <w:rPr>
          <w:rFonts w:ascii="Times New Roman" w:hAnsi="Times New Roman"/>
          <w:b/>
          <w:bCs/>
          <w:sz w:val="28"/>
          <w:szCs w:val="28"/>
        </w:rPr>
        <w:t xml:space="preserve"> </w:t>
      </w:r>
      <w:r w:rsidRPr="00C2053F">
        <w:rPr>
          <w:rFonts w:ascii="Times New Roman" w:hAnsi="Times New Roman"/>
          <w:b/>
          <w:bCs/>
          <w:sz w:val="28"/>
          <w:szCs w:val="28"/>
        </w:rPr>
        <w:t>О.</w:t>
      </w:r>
      <w:r>
        <w:rPr>
          <w:rFonts w:ascii="Times New Roman" w:hAnsi="Times New Roman"/>
          <w:b/>
          <w:bCs/>
          <w:sz w:val="28"/>
          <w:szCs w:val="28"/>
        </w:rPr>
        <w:t xml:space="preserve"> </w:t>
      </w:r>
      <w:proofErr w:type="spellStart"/>
      <w:r w:rsidRPr="00C2053F">
        <w:rPr>
          <w:rFonts w:ascii="Times New Roman" w:hAnsi="Times New Roman"/>
          <w:b/>
          <w:bCs/>
          <w:sz w:val="28"/>
          <w:szCs w:val="28"/>
        </w:rPr>
        <w:t>Чмерук</w:t>
      </w:r>
      <w:proofErr w:type="spellEnd"/>
    </w:p>
    <w:p w:rsidR="00671084" w:rsidRPr="00C2053F" w:rsidRDefault="00671084" w:rsidP="00671084">
      <w:pPr>
        <w:spacing w:after="0" w:line="240" w:lineRule="auto"/>
        <w:rPr>
          <w:rFonts w:ascii="Times New Roman" w:hAnsi="Times New Roman"/>
        </w:rPr>
      </w:pPr>
    </w:p>
    <w:p w:rsidR="00671084" w:rsidRPr="00761020" w:rsidRDefault="00671084" w:rsidP="00671084">
      <w:pPr>
        <w:pStyle w:val="a6"/>
        <w:spacing w:before="0" w:beforeAutospacing="0" w:after="120" w:afterAutospacing="0"/>
        <w:ind w:left="284"/>
        <w:jc w:val="both"/>
        <w:rPr>
          <w:b/>
          <w:color w:val="000000"/>
          <w:sz w:val="20"/>
          <w:szCs w:val="20"/>
          <w:lang w:val="uk-UA"/>
        </w:rPr>
      </w:pPr>
    </w:p>
    <w:p w:rsidR="00671084" w:rsidRDefault="00671084" w:rsidP="009171CB"/>
    <w:sectPr w:rsidR="00671084" w:rsidSect="00A876F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D941EE"/>
    <w:multiLevelType w:val="multilevel"/>
    <w:tmpl w:val="15E0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708"/>
  <w:hyphenationZone w:val="425"/>
  <w:characterSpacingControl w:val="doNotCompress"/>
  <w:compat/>
  <w:rsids>
    <w:rsidRoot w:val="009171CB"/>
    <w:rsid w:val="00022DEA"/>
    <w:rsid w:val="00083344"/>
    <w:rsid w:val="0009457F"/>
    <w:rsid w:val="000A06BB"/>
    <w:rsid w:val="000D100D"/>
    <w:rsid w:val="000E1B8D"/>
    <w:rsid w:val="000E2DC4"/>
    <w:rsid w:val="000E3C9C"/>
    <w:rsid w:val="000E7F64"/>
    <w:rsid w:val="00131446"/>
    <w:rsid w:val="00133750"/>
    <w:rsid w:val="00172D18"/>
    <w:rsid w:val="001A2379"/>
    <w:rsid w:val="001B5E29"/>
    <w:rsid w:val="0021286B"/>
    <w:rsid w:val="002227B3"/>
    <w:rsid w:val="00264F77"/>
    <w:rsid w:val="00297DDA"/>
    <w:rsid w:val="002A3D96"/>
    <w:rsid w:val="00303BA8"/>
    <w:rsid w:val="00330B37"/>
    <w:rsid w:val="00334E51"/>
    <w:rsid w:val="00362717"/>
    <w:rsid w:val="00363669"/>
    <w:rsid w:val="00387655"/>
    <w:rsid w:val="00387756"/>
    <w:rsid w:val="003A5719"/>
    <w:rsid w:val="003C0B7C"/>
    <w:rsid w:val="003C1D9B"/>
    <w:rsid w:val="003C433B"/>
    <w:rsid w:val="003E3A6F"/>
    <w:rsid w:val="003E46DD"/>
    <w:rsid w:val="003F0E98"/>
    <w:rsid w:val="004275D4"/>
    <w:rsid w:val="00443D43"/>
    <w:rsid w:val="0046312C"/>
    <w:rsid w:val="004762F8"/>
    <w:rsid w:val="00491D34"/>
    <w:rsid w:val="004955D6"/>
    <w:rsid w:val="004A56F9"/>
    <w:rsid w:val="004C378D"/>
    <w:rsid w:val="004E2B7F"/>
    <w:rsid w:val="004F5325"/>
    <w:rsid w:val="004F5F2C"/>
    <w:rsid w:val="004F6224"/>
    <w:rsid w:val="00501795"/>
    <w:rsid w:val="005260CE"/>
    <w:rsid w:val="0056153A"/>
    <w:rsid w:val="00571E1B"/>
    <w:rsid w:val="00574243"/>
    <w:rsid w:val="00582AC0"/>
    <w:rsid w:val="00594CDB"/>
    <w:rsid w:val="005B10F8"/>
    <w:rsid w:val="005B297A"/>
    <w:rsid w:val="005B6441"/>
    <w:rsid w:val="005C6905"/>
    <w:rsid w:val="005E345B"/>
    <w:rsid w:val="005E534E"/>
    <w:rsid w:val="005E579B"/>
    <w:rsid w:val="00603319"/>
    <w:rsid w:val="00607B65"/>
    <w:rsid w:val="006457B6"/>
    <w:rsid w:val="00653D0D"/>
    <w:rsid w:val="006571FD"/>
    <w:rsid w:val="00671084"/>
    <w:rsid w:val="00671C18"/>
    <w:rsid w:val="006A06EC"/>
    <w:rsid w:val="006B5D65"/>
    <w:rsid w:val="006C6103"/>
    <w:rsid w:val="006D1F3F"/>
    <w:rsid w:val="00702515"/>
    <w:rsid w:val="007167E4"/>
    <w:rsid w:val="00727C6A"/>
    <w:rsid w:val="00740FBC"/>
    <w:rsid w:val="007448D2"/>
    <w:rsid w:val="00745484"/>
    <w:rsid w:val="00755067"/>
    <w:rsid w:val="00772542"/>
    <w:rsid w:val="00790F22"/>
    <w:rsid w:val="008230B2"/>
    <w:rsid w:val="00840C61"/>
    <w:rsid w:val="00841C58"/>
    <w:rsid w:val="00846611"/>
    <w:rsid w:val="008B3BBD"/>
    <w:rsid w:val="008C394D"/>
    <w:rsid w:val="008E4CBA"/>
    <w:rsid w:val="008F0D98"/>
    <w:rsid w:val="009171CB"/>
    <w:rsid w:val="009C7EBB"/>
    <w:rsid w:val="009F3F75"/>
    <w:rsid w:val="00A367DF"/>
    <w:rsid w:val="00A424B0"/>
    <w:rsid w:val="00A46B72"/>
    <w:rsid w:val="00A77423"/>
    <w:rsid w:val="00A876F9"/>
    <w:rsid w:val="00AB21FA"/>
    <w:rsid w:val="00B364D0"/>
    <w:rsid w:val="00B66DAC"/>
    <w:rsid w:val="00B818C9"/>
    <w:rsid w:val="00B95D7C"/>
    <w:rsid w:val="00BB40E9"/>
    <w:rsid w:val="00BB6779"/>
    <w:rsid w:val="00BD09D9"/>
    <w:rsid w:val="00BE3593"/>
    <w:rsid w:val="00BE5BA8"/>
    <w:rsid w:val="00C050CA"/>
    <w:rsid w:val="00C12ED8"/>
    <w:rsid w:val="00C311EE"/>
    <w:rsid w:val="00C91BD1"/>
    <w:rsid w:val="00CD2C6F"/>
    <w:rsid w:val="00D00F03"/>
    <w:rsid w:val="00D12052"/>
    <w:rsid w:val="00D46EFF"/>
    <w:rsid w:val="00D56015"/>
    <w:rsid w:val="00D8228A"/>
    <w:rsid w:val="00D828DF"/>
    <w:rsid w:val="00D85CEA"/>
    <w:rsid w:val="00D90E7A"/>
    <w:rsid w:val="00D95F07"/>
    <w:rsid w:val="00DB2AC6"/>
    <w:rsid w:val="00E10407"/>
    <w:rsid w:val="00E63B04"/>
    <w:rsid w:val="00E63B8D"/>
    <w:rsid w:val="00E66A34"/>
    <w:rsid w:val="00EA00DB"/>
    <w:rsid w:val="00ED1FFE"/>
    <w:rsid w:val="00F268D7"/>
    <w:rsid w:val="00F36059"/>
    <w:rsid w:val="00F61F08"/>
    <w:rsid w:val="00F70B08"/>
    <w:rsid w:val="00FB2020"/>
    <w:rsid w:val="00FC35AA"/>
    <w:rsid w:val="00FC7CB5"/>
    <w:rsid w:val="00FD129F"/>
    <w:rsid w:val="00FD24CB"/>
    <w:rsid w:val="00FD3499"/>
    <w:rsid w:val="00FD3AD3"/>
    <w:rsid w:val="00FF6A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6F9"/>
  </w:style>
  <w:style w:type="paragraph" w:styleId="2">
    <w:name w:val="heading 2"/>
    <w:basedOn w:val="a"/>
    <w:link w:val="20"/>
    <w:uiPriority w:val="9"/>
    <w:qFormat/>
    <w:rsid w:val="009171CB"/>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qFormat/>
    <w:rsid w:val="00671084"/>
    <w:pPr>
      <w:keepNext/>
      <w:spacing w:before="240" w:after="60" w:line="240" w:lineRule="auto"/>
      <w:outlineLvl w:val="2"/>
    </w:pPr>
    <w:rPr>
      <w:rFonts w:ascii="Cambria" w:eastAsia="Times New Roman" w:hAnsi="Cambria" w:cs="Times New Roman"/>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171CB"/>
    <w:rPr>
      <w:rFonts w:ascii="Times New Roman" w:eastAsia="Times New Roman" w:hAnsi="Times New Roman" w:cs="Times New Roman"/>
      <w:b/>
      <w:bCs/>
      <w:sz w:val="36"/>
      <w:szCs w:val="36"/>
      <w:lang w:eastAsia="uk-UA"/>
    </w:rPr>
  </w:style>
  <w:style w:type="character" w:customStyle="1" w:styleId="mr-auto">
    <w:name w:val="mr-auto"/>
    <w:basedOn w:val="a0"/>
    <w:rsid w:val="009171CB"/>
  </w:style>
  <w:style w:type="character" w:styleId="a3">
    <w:name w:val="Hyperlink"/>
    <w:basedOn w:val="a0"/>
    <w:uiPriority w:val="99"/>
    <w:semiHidden/>
    <w:unhideWhenUsed/>
    <w:rsid w:val="009171CB"/>
    <w:rPr>
      <w:color w:val="0000FF"/>
      <w:u w:val="single"/>
    </w:rPr>
  </w:style>
  <w:style w:type="character" w:customStyle="1" w:styleId="icon-cmnd">
    <w:name w:val="icon-cmnd"/>
    <w:basedOn w:val="a0"/>
    <w:rsid w:val="009171CB"/>
  </w:style>
  <w:style w:type="character" w:customStyle="1" w:styleId="d-none">
    <w:name w:val="d-none"/>
    <w:basedOn w:val="a0"/>
    <w:rsid w:val="009171CB"/>
  </w:style>
  <w:style w:type="character" w:styleId="HTML">
    <w:name w:val="HTML Keyboard"/>
    <w:basedOn w:val="a0"/>
    <w:uiPriority w:val="99"/>
    <w:semiHidden/>
    <w:unhideWhenUsed/>
    <w:rsid w:val="009171CB"/>
    <w:rPr>
      <w:rFonts w:ascii="Courier New" w:eastAsia="Times New Roman" w:hAnsi="Courier New" w:cs="Courier New"/>
      <w:sz w:val="20"/>
      <w:szCs w:val="20"/>
    </w:rPr>
  </w:style>
  <w:style w:type="character" w:customStyle="1" w:styleId="rvts0">
    <w:name w:val="rvts0"/>
    <w:basedOn w:val="a0"/>
    <w:rsid w:val="009171CB"/>
  </w:style>
  <w:style w:type="paragraph" w:customStyle="1" w:styleId="rvps4">
    <w:name w:val="rvps4"/>
    <w:basedOn w:val="a"/>
    <w:rsid w:val="009171C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9171C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9171CB"/>
  </w:style>
  <w:style w:type="character" w:customStyle="1" w:styleId="rvts23">
    <w:name w:val="rvts23"/>
    <w:basedOn w:val="a0"/>
    <w:rsid w:val="009171CB"/>
  </w:style>
  <w:style w:type="paragraph" w:customStyle="1" w:styleId="rvps7">
    <w:name w:val="rvps7"/>
    <w:basedOn w:val="a"/>
    <w:rsid w:val="009171C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9171CB"/>
  </w:style>
  <w:style w:type="paragraph" w:customStyle="1" w:styleId="rvps14">
    <w:name w:val="rvps14"/>
    <w:basedOn w:val="a"/>
    <w:rsid w:val="009171C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9171C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
    <w:name w:val="rvps18"/>
    <w:basedOn w:val="a"/>
    <w:rsid w:val="009171C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9171C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9171CB"/>
  </w:style>
  <w:style w:type="character" w:customStyle="1" w:styleId="rvts44">
    <w:name w:val="rvts44"/>
    <w:basedOn w:val="a0"/>
    <w:rsid w:val="009171CB"/>
  </w:style>
  <w:style w:type="paragraph" w:customStyle="1" w:styleId="rvps15">
    <w:name w:val="rvps15"/>
    <w:basedOn w:val="a"/>
    <w:rsid w:val="009171C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9171C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9171CB"/>
  </w:style>
  <w:style w:type="paragraph" w:styleId="a4">
    <w:name w:val="Balloon Text"/>
    <w:basedOn w:val="a"/>
    <w:link w:val="a5"/>
    <w:uiPriority w:val="99"/>
    <w:semiHidden/>
    <w:unhideWhenUsed/>
    <w:rsid w:val="009171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171CB"/>
    <w:rPr>
      <w:rFonts w:ascii="Tahoma" w:hAnsi="Tahoma" w:cs="Tahoma"/>
      <w:sz w:val="16"/>
      <w:szCs w:val="16"/>
    </w:rPr>
  </w:style>
  <w:style w:type="character" w:customStyle="1" w:styleId="30">
    <w:name w:val="Заголовок 3 Знак"/>
    <w:basedOn w:val="a0"/>
    <w:link w:val="3"/>
    <w:rsid w:val="00671084"/>
    <w:rPr>
      <w:rFonts w:ascii="Cambria" w:eastAsia="Times New Roman" w:hAnsi="Cambria" w:cs="Times New Roman"/>
      <w:b/>
      <w:bCs/>
      <w:sz w:val="26"/>
      <w:szCs w:val="26"/>
      <w:lang w:val="ru-RU" w:eastAsia="ru-RU"/>
    </w:rPr>
  </w:style>
  <w:style w:type="paragraph" w:styleId="a6">
    <w:name w:val="Normal (Web)"/>
    <w:basedOn w:val="a"/>
    <w:rsid w:val="0067108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t131">
    <w:name w:val="st131"/>
    <w:uiPriority w:val="99"/>
    <w:rsid w:val="00671084"/>
    <w:rPr>
      <w:i/>
      <w:iCs/>
      <w:color w:val="0000FF"/>
    </w:rPr>
  </w:style>
  <w:style w:type="character" w:customStyle="1" w:styleId="st46">
    <w:name w:val="st46"/>
    <w:uiPriority w:val="99"/>
    <w:rsid w:val="00671084"/>
    <w:rPr>
      <w:i/>
      <w:iCs/>
      <w:color w:val="000000"/>
    </w:rPr>
  </w:style>
</w:styles>
</file>

<file path=word/webSettings.xml><?xml version="1.0" encoding="utf-8"?>
<w:webSettings xmlns:r="http://schemas.openxmlformats.org/officeDocument/2006/relationships" xmlns:w="http://schemas.openxmlformats.org/wordprocessingml/2006/main">
  <w:divs>
    <w:div w:id="2030988456">
      <w:bodyDiv w:val="1"/>
      <w:marLeft w:val="0"/>
      <w:marRight w:val="0"/>
      <w:marTop w:val="0"/>
      <w:marBottom w:val="0"/>
      <w:divBdr>
        <w:top w:val="none" w:sz="0" w:space="0" w:color="auto"/>
        <w:left w:val="none" w:sz="0" w:space="0" w:color="auto"/>
        <w:bottom w:val="none" w:sz="0" w:space="0" w:color="auto"/>
        <w:right w:val="none" w:sz="0" w:space="0" w:color="auto"/>
      </w:divBdr>
      <w:divsChild>
        <w:div w:id="1976904888">
          <w:marLeft w:val="0"/>
          <w:marRight w:val="0"/>
          <w:marTop w:val="0"/>
          <w:marBottom w:val="0"/>
          <w:divBdr>
            <w:top w:val="none" w:sz="0" w:space="0" w:color="auto"/>
            <w:left w:val="single" w:sz="4" w:space="0" w:color="auto"/>
            <w:bottom w:val="single" w:sz="4" w:space="0" w:color="auto"/>
            <w:right w:val="single" w:sz="4" w:space="0" w:color="auto"/>
          </w:divBdr>
        </w:div>
        <w:div w:id="76291590">
          <w:marLeft w:val="0"/>
          <w:marRight w:val="0"/>
          <w:marTop w:val="0"/>
          <w:marBottom w:val="0"/>
          <w:divBdr>
            <w:top w:val="none" w:sz="0" w:space="0" w:color="auto"/>
            <w:left w:val="none" w:sz="0" w:space="0" w:color="auto"/>
            <w:bottom w:val="none" w:sz="0" w:space="0" w:color="auto"/>
            <w:right w:val="none" w:sz="0" w:space="0" w:color="auto"/>
          </w:divBdr>
          <w:divsChild>
            <w:div w:id="663624633">
              <w:marLeft w:val="0"/>
              <w:marRight w:val="0"/>
              <w:marTop w:val="92"/>
              <w:marBottom w:val="92"/>
              <w:divBdr>
                <w:top w:val="none" w:sz="0" w:space="0" w:color="auto"/>
                <w:left w:val="none" w:sz="0" w:space="0" w:color="auto"/>
                <w:bottom w:val="none" w:sz="0" w:space="0" w:color="auto"/>
                <w:right w:val="none" w:sz="0" w:space="0" w:color="auto"/>
              </w:divBdr>
            </w:div>
            <w:div w:id="1258051779">
              <w:marLeft w:val="0"/>
              <w:marRight w:val="0"/>
              <w:marTop w:val="0"/>
              <w:marBottom w:val="92"/>
              <w:divBdr>
                <w:top w:val="none" w:sz="0" w:space="0" w:color="auto"/>
                <w:left w:val="none" w:sz="0" w:space="0" w:color="auto"/>
                <w:bottom w:val="none" w:sz="0" w:space="0" w:color="auto"/>
                <w:right w:val="none" w:sz="0" w:space="0" w:color="auto"/>
              </w:divBdr>
            </w:div>
            <w:div w:id="114258814">
              <w:marLeft w:val="0"/>
              <w:marRight w:val="0"/>
              <w:marTop w:val="0"/>
              <w:marBottom w:val="92"/>
              <w:divBdr>
                <w:top w:val="none" w:sz="0" w:space="0" w:color="auto"/>
                <w:left w:val="none" w:sz="0" w:space="0" w:color="auto"/>
                <w:bottom w:val="none" w:sz="0" w:space="0" w:color="auto"/>
                <w:right w:val="none" w:sz="0" w:space="0" w:color="auto"/>
              </w:divBdr>
            </w:div>
            <w:div w:id="2129084721">
              <w:marLeft w:val="0"/>
              <w:marRight w:val="0"/>
              <w:marTop w:val="0"/>
              <w:marBottom w:val="92"/>
              <w:divBdr>
                <w:top w:val="none" w:sz="0" w:space="0" w:color="auto"/>
                <w:left w:val="none" w:sz="0" w:space="0" w:color="auto"/>
                <w:bottom w:val="none" w:sz="0" w:space="0" w:color="auto"/>
                <w:right w:val="none" w:sz="0" w:space="0" w:color="auto"/>
              </w:divBdr>
            </w:div>
            <w:div w:id="714046619">
              <w:marLeft w:val="0"/>
              <w:marRight w:val="0"/>
              <w:marTop w:val="0"/>
              <w:marBottom w:val="92"/>
              <w:divBdr>
                <w:top w:val="none" w:sz="0" w:space="0" w:color="auto"/>
                <w:left w:val="none" w:sz="0" w:space="0" w:color="auto"/>
                <w:bottom w:val="none" w:sz="0" w:space="0" w:color="auto"/>
                <w:right w:val="none" w:sz="0" w:space="0" w:color="auto"/>
              </w:divBdr>
            </w:div>
            <w:div w:id="1860922719">
              <w:marLeft w:val="0"/>
              <w:marRight w:val="0"/>
              <w:marTop w:val="0"/>
              <w:marBottom w:val="92"/>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02-18" TargetMode="External"/><Relationship Id="rId13" Type="http://schemas.openxmlformats.org/officeDocument/2006/relationships/hyperlink" Target="https://zakon.rada.gov.ua/laws/show/1702-18" TargetMode="External"/><Relationship Id="rId18" Type="http://schemas.openxmlformats.org/officeDocument/2006/relationships/hyperlink" Target="https://docs.google.com/viewer?embedded=true&amp;url=https:%2F%2Fzakon.rada.gov.ua%2Flaws%2Ffile%2Ftext%2F72%2Ff444451n64.doc" TargetMode="Externa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hyperlink" Target="https://zakon.rada.gov.ua/laws/show/z0490-19" TargetMode="External"/><Relationship Id="rId12" Type="http://schemas.openxmlformats.org/officeDocument/2006/relationships/hyperlink" Target="https://zakon.rada.gov.ua/laws/show/z0749-15/print" TargetMode="External"/><Relationship Id="rId17" Type="http://schemas.openxmlformats.org/officeDocument/2006/relationships/hyperlink" Target="https://zakon.rada.gov.ua/laws/show/z0490-19" TargetMode="External"/><Relationship Id="rId2" Type="http://schemas.openxmlformats.org/officeDocument/2006/relationships/styles" Target="styles.xml"/><Relationship Id="rId16" Type="http://schemas.openxmlformats.org/officeDocument/2006/relationships/hyperlink" Target="https://zakon.rada.gov.ua/laws/show/z0749-15/print" TargetMode="External"/><Relationship Id="rId20" Type="http://schemas.openxmlformats.org/officeDocument/2006/relationships/hyperlink" Target="https://zakon.rada.gov.ua/go/z0749-15"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s://zakon.rada.gov.ua/laws/show/z0984-13" TargetMode="External"/><Relationship Id="rId24" Type="http://schemas.openxmlformats.org/officeDocument/2006/relationships/theme" Target="theme/theme1.xml"/><Relationship Id="rId5" Type="http://schemas.openxmlformats.org/officeDocument/2006/relationships/hyperlink" Target="https://zakon.rada.gov.ua/laws/show/help/page3" TargetMode="External"/><Relationship Id="rId15" Type="http://schemas.openxmlformats.org/officeDocument/2006/relationships/hyperlink" Target="https://zakon.rada.gov.ua/laws/show/z0749-15/print" TargetMode="External"/><Relationship Id="rId23" Type="http://schemas.openxmlformats.org/officeDocument/2006/relationships/fontTable" Target="fontTable.xml"/><Relationship Id="rId10" Type="http://schemas.openxmlformats.org/officeDocument/2006/relationships/hyperlink" Target="https://zakon.rada.gov.ua/laws/show/455-2014-%D0%BF" TargetMode="External"/><Relationship Id="rId19" Type="http://schemas.openxmlformats.org/officeDocument/2006/relationships/hyperlink" Target="https://docs.google.com/viewer?embedded=true&amp;url=https:%2F%2Fzakon.rada.gov.ua%2Flaws%2Ffile%2Ftext%2F41%2Ff444451n61.doc" TargetMode="External"/><Relationship Id="rId4" Type="http://schemas.openxmlformats.org/officeDocument/2006/relationships/webSettings" Target="webSettings.xml"/><Relationship Id="rId9" Type="http://schemas.openxmlformats.org/officeDocument/2006/relationships/hyperlink" Target="https://zakon.rada.gov.ua/laws/show/375-2014-%D0%BF" TargetMode="External"/><Relationship Id="rId14" Type="http://schemas.openxmlformats.org/officeDocument/2006/relationships/hyperlink" Target="https://zakon.rada.gov.ua/laws/show/1702-18"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8184</Words>
  <Characters>4665</Characters>
  <Application>Microsoft Office Word</Application>
  <DocSecurity>0</DocSecurity>
  <Lines>38</Lines>
  <Paragraphs>25</Paragraphs>
  <ScaleCrop>false</ScaleCrop>
  <Company>Grizli777</Company>
  <LinksUpToDate>false</LinksUpToDate>
  <CharactersWithSpaces>12824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Bogdanova</dc:creator>
  <cp:lastModifiedBy>Olga Bogdanova</cp:lastModifiedBy>
  <cp:revision>3</cp:revision>
  <dcterms:created xsi:type="dcterms:W3CDTF">2020-10-27T09:13:00Z</dcterms:created>
  <dcterms:modified xsi:type="dcterms:W3CDTF">2020-10-28T21:36:00Z</dcterms:modified>
</cp:coreProperties>
</file>